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5CB5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Cassandre Espady</w:t>
      </w:r>
    </w:p>
    <w:p w14:paraId="0352727C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Greenacres, FL</w:t>
      </w:r>
    </w:p>
    <w:p w14:paraId="0CFEB3A6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Apple Color Emoji" w:hAnsi="Apple Color Emoji" w:cs="Apple Color Emoji"/>
          <w:kern w:val="0"/>
          <w14:ligatures w14:val="none"/>
        </w:rPr>
        <w:t>📧</w:t>
      </w:r>
      <w:r w:rsidRPr="006D2B71">
        <w:rPr>
          <w:rFonts w:ascii="Times New Roman" w:hAnsi="Times New Roman" w:cs="Times New Roman"/>
          <w:kern w:val="0"/>
          <w14:ligatures w14:val="none"/>
        </w:rPr>
        <w:t xml:space="preserve"> Espady1995@gmail.com | </w:t>
      </w:r>
      <w:r w:rsidRPr="006D2B71">
        <w:rPr>
          <w:rFonts w:ascii="Apple Color Emoji" w:hAnsi="Apple Color Emoji" w:cs="Apple Color Emoji"/>
          <w:kern w:val="0"/>
          <w14:ligatures w14:val="none"/>
        </w:rPr>
        <w:t>📞</w:t>
      </w:r>
      <w:r w:rsidRPr="006D2B71">
        <w:rPr>
          <w:rFonts w:ascii="Times New Roman" w:hAnsi="Times New Roman" w:cs="Times New Roman"/>
          <w:kern w:val="0"/>
          <w14:ligatures w14:val="none"/>
        </w:rPr>
        <w:t xml:space="preserve"> 786-991-8919</w:t>
      </w:r>
    </w:p>
    <w:p w14:paraId="223EAE6B" w14:textId="77777777" w:rsidR="006D2B71" w:rsidRPr="006D2B71" w:rsidRDefault="006D2B71" w:rsidP="006D2B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2B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F0D8F62" wp14:editId="56428A00">
                <wp:extent cx="5943600" cy="1270"/>
                <wp:effectExtent l="0" t="31750" r="0" b="36830"/>
                <wp:docPr id="18046566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46367D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B5F170" w14:textId="77777777" w:rsidR="006D2B71" w:rsidRPr="006D2B71" w:rsidRDefault="006D2B71" w:rsidP="006D2B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2B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SUMMARY</w:t>
      </w:r>
    </w:p>
    <w:p w14:paraId="33FC3795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With over 6 years of experience as a Technical Recruiter, I’ve successfully filled a wide range of roles across various domains and seniority levels. These include positions such as Helpdesk Support, Software Engineer, DevOps Engineer, AWS Solution Architect, and SAP Consultant — from junior to senior levels.</w:t>
      </w:r>
    </w:p>
    <w:p w14:paraId="6DED21D9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Skilled in full-cycle recruiting, including sourcing, interviewing, onboarding, and strategic staffing planning.</w:t>
      </w:r>
    </w:p>
    <w:p w14:paraId="3D38700D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Proficient in leveraging technology and ATS tools (</w:t>
      </w:r>
      <w:proofErr w:type="spellStart"/>
      <w:r w:rsidRPr="006D2B71">
        <w:rPr>
          <w:rFonts w:ascii="Times New Roman" w:hAnsi="Times New Roman" w:cs="Times New Roman"/>
          <w:kern w:val="0"/>
          <w14:ligatures w14:val="none"/>
        </w:rPr>
        <w:t>Dayforce</w:t>
      </w:r>
      <w:proofErr w:type="spellEnd"/>
      <w:r w:rsidRPr="006D2B71">
        <w:rPr>
          <w:rFonts w:ascii="Times New Roman" w:hAnsi="Times New Roman" w:cs="Times New Roman"/>
          <w:kern w:val="0"/>
          <w14:ligatures w14:val="none"/>
        </w:rPr>
        <w:t>, Oracle, SuccessFactors, Bullhorn, Workday) to streamline hiring processes.</w:t>
      </w:r>
    </w:p>
    <w:p w14:paraId="392F840E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Strong relationship builder with proven ability to collaborate effectively with hiring managers, HR teams, and external partners.</w:t>
      </w:r>
    </w:p>
    <w:p w14:paraId="6EE9E50D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Adept at utilizing social media and digital marketing strategies to attract and engage top talent.</w:t>
      </w:r>
    </w:p>
    <w:p w14:paraId="1E050701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Experienced in HR consulting, policy advisement, benefits management, payroll oversight, and conflict resolution.</w:t>
      </w:r>
    </w:p>
    <w:p w14:paraId="41EA7EC4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Exceptional communication and interpersonal skills, fostering lasting client and stakeholder relationships.</w:t>
      </w:r>
    </w:p>
    <w:p w14:paraId="5C0DF107" w14:textId="77777777" w:rsidR="006D2B71" w:rsidRPr="006D2B71" w:rsidRDefault="006D2B71" w:rsidP="006D2B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Adaptable, detail-oriented, and committed to ensuring compliance with employment laws and organizational policies.</w:t>
      </w:r>
    </w:p>
    <w:p w14:paraId="1DE492DB" w14:textId="77777777" w:rsidR="006D2B71" w:rsidRPr="006D2B71" w:rsidRDefault="006D2B71" w:rsidP="006D2B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2B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1B51550" wp14:editId="2AFF8CCF">
                <wp:extent cx="5943600" cy="1270"/>
                <wp:effectExtent l="0" t="31750" r="0" b="36830"/>
                <wp:docPr id="6195142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5B0A4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4E291F4" w14:textId="77777777" w:rsidR="006D2B71" w:rsidRPr="006D2B71" w:rsidRDefault="006D2B71" w:rsidP="006D2B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2B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EDUCATION</w:t>
      </w:r>
    </w:p>
    <w:p w14:paraId="630638E5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0C1A1AE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St. Thomas University, Miami, FL — Master of Business Administration (MBA), Human Resource Management, Jan 2020</w:t>
      </w:r>
    </w:p>
    <w:p w14:paraId="1F6446B0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Florida Atlantic University, Boca Raton, FL — Bachelor of Science, Health Administration, Jan 2018</w:t>
      </w:r>
    </w:p>
    <w:p w14:paraId="64F8836F" w14:textId="77777777" w:rsidR="006D2B71" w:rsidRPr="006D2B71" w:rsidRDefault="006D2B71" w:rsidP="006D2B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2B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8C9A682" wp14:editId="5B05A3BD">
                <wp:extent cx="5943600" cy="1270"/>
                <wp:effectExtent l="0" t="31750" r="0" b="36830"/>
                <wp:docPr id="11256610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9FC9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CD73931" w14:textId="77777777" w:rsidR="006D2B71" w:rsidRPr="006D2B71" w:rsidRDefault="006D2B71" w:rsidP="006D2B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2B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CERTIFICATIONS &amp; TRAINING</w:t>
      </w:r>
    </w:p>
    <w:p w14:paraId="57B9D255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AWS Certified Solutions Architect – Associate</w:t>
      </w:r>
    </w:p>
    <w:p w14:paraId="0EC6F64D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lastRenderedPageBreak/>
        <w:t>Cybersecurity Coursework &amp; Training</w:t>
      </w:r>
    </w:p>
    <w:p w14:paraId="01E39F46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Introduction to Cybersecurity</w:t>
      </w:r>
    </w:p>
    <w:p w14:paraId="1461F5DB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Network Security</w:t>
      </w:r>
    </w:p>
    <w:p w14:paraId="0D219999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Ethical Hacking</w:t>
      </w:r>
    </w:p>
    <w:p w14:paraId="5D0E2E30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Risk Management</w:t>
      </w:r>
    </w:p>
    <w:p w14:paraId="040EDCB4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Identity &amp; Access Management (IAM)</w:t>
      </w:r>
    </w:p>
    <w:p w14:paraId="4935A322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SIEM (Security Information &amp; Event Management)</w:t>
      </w:r>
    </w:p>
    <w:p w14:paraId="29C01C9B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Cloud Security</w:t>
      </w:r>
    </w:p>
    <w:p w14:paraId="4A162433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Compliance &amp; Governance (ISO, HIPAA)</w:t>
      </w:r>
    </w:p>
    <w:p w14:paraId="4E7793B7" w14:textId="77777777" w:rsidR="006D2B71" w:rsidRPr="006D2B71" w:rsidRDefault="006D2B71" w:rsidP="006D2B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Incident Response &amp; Disaster Recovery</w:t>
      </w:r>
    </w:p>
    <w:p w14:paraId="5C6AAF7E" w14:textId="77777777" w:rsidR="006D2B71" w:rsidRPr="006D2B71" w:rsidRDefault="006D2B71" w:rsidP="006D2B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2B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026773B0" wp14:editId="55CDDB3D">
                <wp:extent cx="5943600" cy="1270"/>
                <wp:effectExtent l="0" t="31750" r="0" b="36830"/>
                <wp:docPr id="1897792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8DD19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3DB50B7" w14:textId="77777777" w:rsidR="006D2B71" w:rsidRPr="006D2B71" w:rsidRDefault="006D2B71" w:rsidP="006D2B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2B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SKILLS</w:t>
      </w:r>
    </w:p>
    <w:p w14:paraId="0FB42B17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Recruitment &amp; Talent Acquisition: Full-cycle recruiting, executive recruiting, strategic sourcing, college recruiting, candidate screening, interviewing, and onboarding</w:t>
      </w:r>
    </w:p>
    <w:p w14:paraId="0DE5C416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Human Resources Management: Policy development, benefits administration, payroll management, employee performance improvement, conflict resolution, compliance with HR laws and regulations</w:t>
      </w:r>
    </w:p>
    <w:p w14:paraId="42A03258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Technology &amp; Tools: Applicant Tracking Systems (</w:t>
      </w:r>
      <w:proofErr w:type="spellStart"/>
      <w:r w:rsidRPr="006D2B71">
        <w:rPr>
          <w:rFonts w:ascii="Times New Roman" w:hAnsi="Times New Roman" w:cs="Times New Roman"/>
          <w:kern w:val="0"/>
          <w14:ligatures w14:val="none"/>
        </w:rPr>
        <w:t>Dayforce</w:t>
      </w:r>
      <w:proofErr w:type="spellEnd"/>
      <w:r w:rsidRPr="006D2B71">
        <w:rPr>
          <w:rFonts w:ascii="Times New Roman" w:hAnsi="Times New Roman" w:cs="Times New Roman"/>
          <w:kern w:val="0"/>
          <w14:ligatures w14:val="none"/>
        </w:rPr>
        <w:t>, Oracle, SuccessFactors, Bullhorn, Workday), LinkedIn Sourcing, social media recruiting, digital marketing for recruitment</w:t>
      </w:r>
    </w:p>
    <w:p w14:paraId="16B83635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Relationship Management: Client relationship management, stakeholder engagement, partnership development with educational institutions and community organizations</w:t>
      </w:r>
    </w:p>
    <w:p w14:paraId="340459BC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Communication &amp; Interpersonal: Strong verbal and written communication, relationship-building, conflict mediation, networking events</w:t>
      </w:r>
    </w:p>
    <w:p w14:paraId="25F349E8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Project &amp; Time Management: Project coordination, goal setting, time management, adaptability, availability for extended hours</w:t>
      </w:r>
    </w:p>
    <w:p w14:paraId="0166FD23" w14:textId="77777777" w:rsidR="006D2B71" w:rsidRPr="006D2B71" w:rsidRDefault="006D2B71" w:rsidP="006D2B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Additional Skills: Background checks, training and development, employee onboarding, social networking, organizational procedures</w:t>
      </w:r>
    </w:p>
    <w:p w14:paraId="6709CF80" w14:textId="77777777" w:rsidR="006D2B71" w:rsidRPr="006D2B71" w:rsidRDefault="006D2B71" w:rsidP="006D2B7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D2B71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56084C2" wp14:editId="72D1EFE6">
                <wp:extent cx="5943600" cy="1270"/>
                <wp:effectExtent l="0" t="31750" r="0" b="36830"/>
                <wp:docPr id="107021971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CF2D4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E6A4CA5" w14:textId="77777777" w:rsidR="006D2B71" w:rsidRPr="006D2B71" w:rsidRDefault="006D2B71" w:rsidP="006D2B71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2B7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PROFESSIONAL EXPERIENCE</w:t>
      </w:r>
    </w:p>
    <w:p w14:paraId="4F0B57DE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136B825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IRSL Consulting LLC — SAP Cybersecurity Apprentice</w:t>
      </w:r>
    </w:p>
    <w:p w14:paraId="2B430469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October 2025 – Present</w:t>
      </w:r>
    </w:p>
    <w:p w14:paraId="450D06FD" w14:textId="77777777" w:rsidR="006D2B71" w:rsidRPr="006D2B71" w:rsidRDefault="006D2B71" w:rsidP="006D2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Participating in an SAP Cybersecurity Apprenticeship Program focused on securing enterprise SAP environments and systems.</w:t>
      </w:r>
    </w:p>
    <w:p w14:paraId="1FD1EAE5" w14:textId="77777777" w:rsidR="006D2B71" w:rsidRPr="006D2B71" w:rsidRDefault="006D2B71" w:rsidP="006D2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Gaining hands-on experience in SAP system hardening, access control, and vulnerability management.</w:t>
      </w:r>
    </w:p>
    <w:p w14:paraId="532D204B" w14:textId="77777777" w:rsidR="006D2B71" w:rsidRPr="006D2B71" w:rsidRDefault="006D2B71" w:rsidP="006D2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lastRenderedPageBreak/>
        <w:t>Assisting in monitoring, auditing, and compliance assessments to ensure system security and adherence to best practices.</w:t>
      </w:r>
    </w:p>
    <w:p w14:paraId="053CB391" w14:textId="77777777" w:rsidR="006D2B71" w:rsidRPr="006D2B71" w:rsidRDefault="006D2B71" w:rsidP="006D2B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Collaborating with cybersecurity and SAP professionals to identify, analyze, and mitigate potential threats across cloud and on-premise environments.</w:t>
      </w:r>
    </w:p>
    <w:p w14:paraId="04C17EBF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0E281A4A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Bluegreen Vacations, Boca Raton, FL — Corporate Recruiter</w:t>
      </w:r>
    </w:p>
    <w:p w14:paraId="33854580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Mar 2022 – Present</w:t>
      </w:r>
    </w:p>
    <w:p w14:paraId="1AC81752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Recruit for both IT and non-IT positions across various levels.</w:t>
      </w:r>
    </w:p>
    <w:p w14:paraId="093353C6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Filled IT roles such as Helpdesk Support, Software Engineer, DevOps Engineer, AWS Solution Architect, and SAP Consultant — from junior to senior levels.</w:t>
      </w:r>
    </w:p>
    <w:p w14:paraId="11218223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Successfully hired for non-IT roles including managers, associate managers, administrative staff, receptionists, and customer service representatives.</w:t>
      </w:r>
    </w:p>
    <w:p w14:paraId="4D8A3CD3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Managed recruitment for exempt and non-exempt positions.</w:t>
      </w:r>
    </w:p>
    <w:p w14:paraId="4B4C48C3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Conduct full-cycle recruitment processes, including sourcing, interviewing, and onboarding candidates.</w:t>
      </w:r>
    </w:p>
    <w:p w14:paraId="48904013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Establish and maintain collaborative partnerships with hiring managers and HR colleagues to ensure efficient and effective recruitment workflows.</w:t>
      </w:r>
    </w:p>
    <w:p w14:paraId="60F6ED92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Utilize social media platforms and digital marketing tactics to advertise job openings and enhance the company’s visibility in the talent market.</w:t>
      </w:r>
    </w:p>
    <w:p w14:paraId="7C04DD9E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Manage and develop partnerships with local high schools to support community hiring initiatives.</w:t>
      </w:r>
    </w:p>
    <w:p w14:paraId="61B6DF99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 xml:space="preserve">Utilize </w:t>
      </w:r>
      <w:proofErr w:type="spellStart"/>
      <w:r w:rsidRPr="006D2B71">
        <w:rPr>
          <w:rFonts w:ascii="Times New Roman" w:hAnsi="Times New Roman" w:cs="Times New Roman"/>
          <w:kern w:val="0"/>
          <w14:ligatures w14:val="none"/>
        </w:rPr>
        <w:t>Dayforce</w:t>
      </w:r>
      <w:proofErr w:type="spellEnd"/>
      <w:r w:rsidRPr="006D2B71">
        <w:rPr>
          <w:rFonts w:ascii="Times New Roman" w:hAnsi="Times New Roman" w:cs="Times New Roman"/>
          <w:kern w:val="0"/>
          <w14:ligatures w14:val="none"/>
        </w:rPr>
        <w:t xml:space="preserve"> and Oracle Applicant Tracking Systems (ATS) for candidate management and recruitment tracking.</w:t>
      </w:r>
    </w:p>
    <w:p w14:paraId="3FACCB52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Evaluate and process candidate applications by thoroughly assessing qualifications, work history, and compensation expectations to ensure alignment with organizational needs.</w:t>
      </w:r>
    </w:p>
    <w:p w14:paraId="6300E15A" w14:textId="77777777" w:rsidR="006D2B71" w:rsidRPr="006D2B71" w:rsidRDefault="006D2B71" w:rsidP="006D2B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Contribute actively to team efforts by ensuring compliance with employment regulations and participating in the development of strategic staffing plans.</w:t>
      </w:r>
    </w:p>
    <w:p w14:paraId="33D22E5C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1495225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Self-employed — Freelance Human Resources Consulting</w:t>
      </w:r>
    </w:p>
    <w:p w14:paraId="14E11D4D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Jan 2021 – Present</w:t>
      </w:r>
    </w:p>
    <w:p w14:paraId="1B2DCDDE" w14:textId="77777777" w:rsidR="006D2B71" w:rsidRPr="006D2B71" w:rsidRDefault="006D2B71" w:rsidP="006D2B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Deliver comprehensive human resources consulting services, including policy and procedure advisement, talent acquisition, staff training, benefits management, payroll oversight, and conflict mediation.</w:t>
      </w:r>
    </w:p>
    <w:p w14:paraId="473F8EA5" w14:textId="77777777" w:rsidR="006D2B71" w:rsidRPr="006D2B71" w:rsidRDefault="006D2B71" w:rsidP="006D2B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Partner with clients to identify organizational requirements and goals, designing and implementing tailored strategies to achieve targeted outcomes.</w:t>
      </w:r>
    </w:p>
    <w:p w14:paraId="6C503757" w14:textId="77777777" w:rsidR="006D2B71" w:rsidRPr="006D2B71" w:rsidRDefault="006D2B71" w:rsidP="006D2B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Leverage strong communication and interpersonal skills to build lasting client relationships and drive successful HR solutions.</w:t>
      </w:r>
    </w:p>
    <w:p w14:paraId="5C67F7EB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9EE131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TBC Corporation — Corporate Recruiter</w:t>
      </w:r>
    </w:p>
    <w:p w14:paraId="3931E114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Jul 2021 – Mar 2022</w:t>
      </w:r>
    </w:p>
    <w:p w14:paraId="499492A8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Conducted thorough screening and interviewing processes for a wide range of positions, ensuring high-quality candidate selection.</w:t>
      </w:r>
    </w:p>
    <w:p w14:paraId="63CB216D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Recruited for various non-IT positions such as corporate roles, managers, associate managers, administrative staff, receptionists, customer service representatives, and warehouse personnel.</w:t>
      </w:r>
    </w:p>
    <w:p w14:paraId="02CE501B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Managed recruitment for both exempt and non-exempt positions.</w:t>
      </w:r>
    </w:p>
    <w:p w14:paraId="3FE3D8CD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Established and nurtured partnerships with local high schools to support talent pipelines.</w:t>
      </w:r>
    </w:p>
    <w:p w14:paraId="230104C5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Facilitated coordination and representation at career fairs targeting technical schools and military institutions.</w:t>
      </w:r>
    </w:p>
    <w:p w14:paraId="7920D14E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Utilized SuccessFactors Applicant Tracking System (ATS) to streamline recruitment processes.</w:t>
      </w:r>
    </w:p>
    <w:p w14:paraId="7B0A9212" w14:textId="77777777" w:rsidR="006D2B71" w:rsidRPr="006D2B71" w:rsidRDefault="006D2B71" w:rsidP="006D2B7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Built and maintained strong professional relationships with internal stakeholders, ensuring recruitment strategies aligned with organizational goals.</w:t>
      </w:r>
    </w:p>
    <w:p w14:paraId="5F92BC97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B59D708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Boys and Girls Club of Palm Beach County — Human Resources Generalist</w:t>
      </w:r>
    </w:p>
    <w:p w14:paraId="609B1024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May 2021 – Jul 2021</w:t>
      </w:r>
    </w:p>
    <w:p w14:paraId="37C724CC" w14:textId="77777777" w:rsidR="006D2B71" w:rsidRPr="006D2B71" w:rsidRDefault="006D2B71" w:rsidP="006D2B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Supported the Vice President in managing employee administrative processes, enhancing the efficiency of daily HR operations.</w:t>
      </w:r>
    </w:p>
    <w:p w14:paraId="6DDB7947" w14:textId="77777777" w:rsidR="006D2B71" w:rsidRPr="006D2B71" w:rsidRDefault="006D2B71" w:rsidP="006D2B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Conducted comprehensive HR functions including recruitment, onboarding, payroll administration, benefits management, and provided guidance on policy interpretation and legal compliance.</w:t>
      </w:r>
    </w:p>
    <w:p w14:paraId="17C88A76" w14:textId="77777777" w:rsidR="006D2B71" w:rsidRPr="006D2B71" w:rsidRDefault="006D2B71" w:rsidP="006D2B7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Ensured consistency and quality of employee programs organization-wide, maintaining standardization of HR services.</w:t>
      </w:r>
    </w:p>
    <w:p w14:paraId="0374997A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B30912C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Facility Support Company, LLC — Healthcare Corporate Recruiter</w:t>
      </w:r>
    </w:p>
    <w:p w14:paraId="013E1324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Sep 2019 – May 2021</w:t>
      </w:r>
    </w:p>
    <w:p w14:paraId="4570EA80" w14:textId="77777777" w:rsidR="006D2B71" w:rsidRPr="006D2B71" w:rsidRDefault="006D2B71" w:rsidP="006D2B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Conducted thorough candidate evaluations to align individual capabilities with client requirements.</w:t>
      </w:r>
    </w:p>
    <w:p w14:paraId="17E1009A" w14:textId="77777777" w:rsidR="006D2B71" w:rsidRPr="006D2B71" w:rsidRDefault="006D2B71" w:rsidP="006D2B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Developed a robust recruitment network by engaging with community organizations, academic institutions, and online platforms.</w:t>
      </w:r>
    </w:p>
    <w:p w14:paraId="2DE0D98E" w14:textId="77777777" w:rsidR="006D2B71" w:rsidRPr="006D2B71" w:rsidRDefault="006D2B71" w:rsidP="006D2B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Utilized Bullhorn and Workday Applicant Tracking Systems (ATS) for recruitment management.</w:t>
      </w:r>
    </w:p>
    <w:p w14:paraId="2606EC9C" w14:textId="77777777" w:rsidR="006D2B71" w:rsidRPr="006D2B71" w:rsidRDefault="006D2B71" w:rsidP="006D2B7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lastRenderedPageBreak/>
        <w:t>Managed the interview process and facilitated candidate-client meetings, streamlining the recruitment cycle and successfully filling vacancies.</w:t>
      </w:r>
    </w:p>
    <w:p w14:paraId="72AFF635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38551C7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D2B71">
        <w:rPr>
          <w:rFonts w:ascii="Times New Roman" w:hAnsi="Times New Roman" w:cs="Times New Roman"/>
          <w:kern w:val="0"/>
          <w14:ligatures w14:val="none"/>
        </w:rPr>
        <w:t>Trulieve</w:t>
      </w:r>
      <w:proofErr w:type="spellEnd"/>
      <w:r w:rsidRPr="006D2B71">
        <w:rPr>
          <w:rFonts w:ascii="Times New Roman" w:hAnsi="Times New Roman" w:cs="Times New Roman"/>
          <w:kern w:val="0"/>
          <w14:ligatures w14:val="none"/>
        </w:rPr>
        <w:t xml:space="preserve"> — Patient Care Coordinator</w:t>
      </w:r>
    </w:p>
    <w:p w14:paraId="0C9F292C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Oct 2018 – Nov 2020</w:t>
      </w:r>
    </w:p>
    <w:p w14:paraId="50FB2359" w14:textId="77777777" w:rsidR="006D2B71" w:rsidRPr="006D2B71" w:rsidRDefault="006D2B71" w:rsidP="006D2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Provided patient education on medication efficacy, usage, and potential side effects to support informed health decisions.</w:t>
      </w:r>
    </w:p>
    <w:p w14:paraId="4D87E72C" w14:textId="77777777" w:rsidR="006D2B71" w:rsidRPr="006D2B71" w:rsidRDefault="006D2B71" w:rsidP="006D2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Managed product returns and exchanges in compliance with company policies.</w:t>
      </w:r>
    </w:p>
    <w:p w14:paraId="71BC54A7" w14:textId="77777777" w:rsidR="006D2B71" w:rsidRPr="006D2B71" w:rsidRDefault="006D2B71" w:rsidP="006D2B7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Monitored and reconciled inventory discrepancies to ensure accurate stock levels.</w:t>
      </w:r>
    </w:p>
    <w:p w14:paraId="61088A6B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FB31F89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6D2B71">
        <w:rPr>
          <w:rFonts w:ascii="Times New Roman" w:hAnsi="Times New Roman" w:cs="Times New Roman"/>
          <w:kern w:val="0"/>
          <w14:ligatures w14:val="none"/>
        </w:rPr>
        <w:t>Broward</w:t>
      </w:r>
      <w:proofErr w:type="spellEnd"/>
      <w:r w:rsidRPr="006D2B71">
        <w:rPr>
          <w:rFonts w:ascii="Times New Roman" w:hAnsi="Times New Roman" w:cs="Times New Roman"/>
          <w:kern w:val="0"/>
          <w14:ligatures w14:val="none"/>
        </w:rPr>
        <w:t xml:space="preserve"> Health Medical Center — Administrative Intern</w:t>
      </w:r>
    </w:p>
    <w:p w14:paraId="35CD9D7E" w14:textId="77777777" w:rsidR="006D2B71" w:rsidRPr="006D2B71" w:rsidRDefault="006D2B71" w:rsidP="006D2B71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May 2018 – Aug 2018</w:t>
      </w:r>
    </w:p>
    <w:p w14:paraId="2C1FB2A2" w14:textId="77777777" w:rsidR="006D2B71" w:rsidRPr="006D2B71" w:rsidRDefault="006D2B71" w:rsidP="006D2B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Executed critical assignments in collaboration with department leadership, ensuring alignment with organizational goals.</w:t>
      </w:r>
    </w:p>
    <w:p w14:paraId="5714ABBE" w14:textId="77777777" w:rsidR="006D2B71" w:rsidRPr="006D2B71" w:rsidRDefault="006D2B71" w:rsidP="006D2B7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6D2B71">
        <w:rPr>
          <w:rFonts w:ascii="Times New Roman" w:hAnsi="Times New Roman" w:cs="Times New Roman"/>
          <w:kern w:val="0"/>
          <w14:ligatures w14:val="none"/>
        </w:rPr>
        <w:t>Oversaw a $6.6 million project budget, coordinating with vendors to maintain project integrity and financial efficiency.</w:t>
      </w:r>
    </w:p>
    <w:p w14:paraId="4C8C4758" w14:textId="77777777" w:rsidR="006D2B71" w:rsidRDefault="006D2B71"/>
    <w:sectPr w:rsidR="006D2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4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E43F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F58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02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05E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7064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0A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DE1C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11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B6A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C76B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6628513">
    <w:abstractNumId w:val="9"/>
  </w:num>
  <w:num w:numId="2" w16cid:durableId="972447470">
    <w:abstractNumId w:val="6"/>
  </w:num>
  <w:num w:numId="3" w16cid:durableId="1768848456">
    <w:abstractNumId w:val="3"/>
  </w:num>
  <w:num w:numId="4" w16cid:durableId="2056730869">
    <w:abstractNumId w:val="4"/>
  </w:num>
  <w:num w:numId="5" w16cid:durableId="405959290">
    <w:abstractNumId w:val="8"/>
  </w:num>
  <w:num w:numId="6" w16cid:durableId="387385904">
    <w:abstractNumId w:val="1"/>
  </w:num>
  <w:num w:numId="7" w16cid:durableId="308091788">
    <w:abstractNumId w:val="10"/>
  </w:num>
  <w:num w:numId="8" w16cid:durableId="1120494516">
    <w:abstractNumId w:val="0"/>
  </w:num>
  <w:num w:numId="9" w16cid:durableId="1461075930">
    <w:abstractNumId w:val="5"/>
  </w:num>
  <w:num w:numId="10" w16cid:durableId="1142309278">
    <w:abstractNumId w:val="7"/>
  </w:num>
  <w:num w:numId="11" w16cid:durableId="12813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71"/>
    <w:rsid w:val="006D2B71"/>
    <w:rsid w:val="008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6D7AB"/>
  <w15:chartTrackingRefBased/>
  <w15:docId w15:val="{53033773-89F5-BD42-9FE5-E52A96D1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2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7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D2B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6D2B71"/>
  </w:style>
  <w:style w:type="character" w:customStyle="1" w:styleId="s2">
    <w:name w:val="s2"/>
    <w:basedOn w:val="DefaultParagraphFont"/>
    <w:rsid w:val="006D2B71"/>
  </w:style>
  <w:style w:type="character" w:customStyle="1" w:styleId="s3">
    <w:name w:val="s3"/>
    <w:basedOn w:val="DefaultParagraphFont"/>
    <w:rsid w:val="006D2B71"/>
  </w:style>
  <w:style w:type="paragraph" w:customStyle="1" w:styleId="p3">
    <w:name w:val="p3"/>
    <w:basedOn w:val="Normal"/>
    <w:rsid w:val="006D2B7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6D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Cassandre Espady</dc:creator>
  <cp:keywords/>
  <dc:description/>
  <cp:lastModifiedBy>Cassandre Espady</cp:lastModifiedBy>
  <cp:revision>2</cp:revision>
  <dcterms:created xsi:type="dcterms:W3CDTF">2025-10-09T00:45:00Z</dcterms:created>
  <dcterms:modified xsi:type="dcterms:W3CDTF">2025-10-09T00:45:00Z</dcterms:modified>
</cp:coreProperties>
</file>