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94A3" w14:textId="77777777" w:rsidR="00A13B1B" w:rsidRPr="00A13B1B" w:rsidRDefault="00A13B1B" w:rsidP="00A13B1B">
      <w:pPr>
        <w:pBdr>
          <w:bottom w:val="single" w:sz="8" w:space="4" w:color="4F81BD"/>
        </w:pBdr>
        <w:spacing w:after="300" w:line="240" w:lineRule="auto"/>
        <w:contextualSpacing/>
        <w:rPr>
          <w:rFonts w:ascii="Calibri" w:eastAsia="MS Gothic" w:hAnsi="Calibri" w:cs="Times New Roman"/>
          <w:color w:val="17365D"/>
          <w:spacing w:val="5"/>
          <w:kern w:val="28"/>
          <w:sz w:val="52"/>
          <w:szCs w:val="52"/>
          <w:lang w:val="es-US"/>
        </w:rPr>
      </w:pPr>
      <w:r w:rsidRPr="00A13B1B">
        <w:rPr>
          <w:rFonts w:ascii="Calibri" w:eastAsia="MS Gothic" w:hAnsi="Calibri" w:cs="Times New Roman"/>
          <w:color w:val="17365D"/>
          <w:spacing w:val="5"/>
          <w:kern w:val="28"/>
          <w:sz w:val="52"/>
          <w:szCs w:val="52"/>
          <w:lang w:val="es-US"/>
        </w:rPr>
        <w:t>Juan Carlos Morales</w:t>
      </w:r>
    </w:p>
    <w:p w14:paraId="7878B2B2" w14:textId="77777777" w:rsidR="00A13B1B" w:rsidRDefault="00A13B1B" w:rsidP="00A13B1B">
      <w:pPr>
        <w:rPr>
          <w:lang w:val="es-US"/>
        </w:rPr>
      </w:pPr>
    </w:p>
    <w:p w14:paraId="691FC789" w14:textId="76ECE0CB" w:rsidR="00A13B1B" w:rsidRPr="00D86933" w:rsidRDefault="00A13B1B" w:rsidP="00A13B1B">
      <w:pPr>
        <w:rPr>
          <w:lang w:val="es-US"/>
        </w:rPr>
      </w:pPr>
      <w:r w:rsidRPr="00AB1001">
        <w:rPr>
          <w:b/>
          <w:bCs/>
          <w:lang w:val="es-US"/>
        </w:rPr>
        <w:t>South Florida, USA |</w:t>
      </w:r>
      <w:r w:rsidRPr="00D86933">
        <w:rPr>
          <w:lang w:val="es-US"/>
        </w:rPr>
        <w:t xml:space="preserve"> </w:t>
      </w:r>
      <w:r w:rsidRPr="00C80C1F">
        <w:rPr>
          <w:b/>
          <w:bCs/>
          <w:lang w:val="es-US"/>
        </w:rPr>
        <w:t>(561) 590-2390 | juan_morales30@yahoo.com</w:t>
      </w:r>
    </w:p>
    <w:p w14:paraId="0336B2E8" w14:textId="2D4CF1A1" w:rsidR="00A13B1B" w:rsidRPr="00AB1001" w:rsidRDefault="00A13B1B" w:rsidP="00A13B1B">
      <w:r w:rsidRPr="00AB1001">
        <w:rPr>
          <w:b/>
          <w:bCs/>
        </w:rPr>
        <w:t>Portfolio:</w:t>
      </w:r>
      <w:r w:rsidRPr="00AB1001">
        <w:t xml:space="preserve"> </w:t>
      </w:r>
      <w:hyperlink r:id="rId5" w:history="1">
        <w:r w:rsidRPr="00AB1001">
          <w:rPr>
            <w:rStyle w:val="Hipervnculo"/>
          </w:rPr>
          <w:t>https://juancarlosmorales.netlify.app</w:t>
        </w:r>
      </w:hyperlink>
      <w:r w:rsidRPr="00AB1001">
        <w:t xml:space="preserve"> </w:t>
      </w:r>
    </w:p>
    <w:p w14:paraId="647A237A" w14:textId="5BE78DA7" w:rsidR="00A13B1B" w:rsidRDefault="00A13B1B" w:rsidP="00A13B1B">
      <w:pPr>
        <w:rPr>
          <w:lang w:val="es-US"/>
        </w:rPr>
      </w:pPr>
      <w:r w:rsidRPr="00A13B1B">
        <w:rPr>
          <w:b/>
          <w:bCs/>
        </w:rPr>
        <w:t>LinkedIn</w:t>
      </w:r>
      <w:r w:rsidRPr="00A13B1B">
        <w:t xml:space="preserve">: </w:t>
      </w:r>
      <w:hyperlink r:id="rId6" w:history="1">
        <w:r w:rsidRPr="00A13B1B">
          <w:rPr>
            <w:rStyle w:val="Hipervnculo"/>
          </w:rPr>
          <w:t>https://www.linkedin.com/in/juan-carlos-morales-9031bb205</w:t>
        </w:r>
      </w:hyperlink>
    </w:p>
    <w:p w14:paraId="233C2546" w14:textId="3D8E7243" w:rsidR="00AB1001" w:rsidRDefault="00AB1001" w:rsidP="00A13B1B">
      <w:r w:rsidRPr="00AB1001">
        <w:rPr>
          <w:b/>
          <w:bCs/>
        </w:rPr>
        <w:t>Work Authorization</w:t>
      </w:r>
      <w:r w:rsidRPr="00AB1001">
        <w:t>: U.S Citizen</w:t>
      </w:r>
    </w:p>
    <w:p w14:paraId="689E3B74" w14:textId="0F80B430" w:rsidR="00AB1001" w:rsidRPr="00AB1001" w:rsidRDefault="00AB1001" w:rsidP="00215B5E">
      <w:r w:rsidRPr="00AB1001">
        <w:rPr>
          <w:b/>
          <w:bCs/>
        </w:rPr>
        <w:t>Years of experience</w:t>
      </w:r>
      <w:r>
        <w:t xml:space="preserve">: 6 years </w:t>
      </w:r>
      <w:r w:rsidR="00374128">
        <w:t>8</w:t>
      </w:r>
      <w:r>
        <w:t xml:space="preserve"> months</w:t>
      </w:r>
    </w:p>
    <w:p w14:paraId="4938A206" w14:textId="699A899D" w:rsidR="00215B5E" w:rsidRPr="00A13B1B" w:rsidRDefault="00AB1001" w:rsidP="00215B5E">
      <w:pPr>
        <w:rPr>
          <w:rFonts w:asciiTheme="majorHAnsi" w:eastAsiaTheme="majorEastAsia" w:hAnsiTheme="majorHAnsi" w:cstheme="majorBidi"/>
          <w:color w:val="0F4761" w:themeColor="accent1" w:themeShade="BF"/>
          <w:kern w:val="2"/>
          <w:sz w:val="40"/>
          <w:szCs w:val="40"/>
          <w14:ligatures w14:val="standardContextual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kern w:val="2"/>
          <w:sz w:val="40"/>
          <w:szCs w:val="40"/>
          <w14:ligatures w14:val="standardContextual"/>
        </w:rPr>
        <w:t>Education</w:t>
      </w:r>
    </w:p>
    <w:p w14:paraId="79D219B2" w14:textId="20449E42" w:rsidR="00A13B1B" w:rsidRDefault="00215B5E" w:rsidP="00A13B1B">
      <w:r w:rsidRPr="000B5A6B">
        <w:rPr>
          <w:b/>
          <w:bCs/>
        </w:rPr>
        <w:t>University of Miami</w:t>
      </w:r>
      <w:r>
        <w:t xml:space="preserve"> | Aug 202</w:t>
      </w:r>
      <w:r w:rsidR="008F2AD6">
        <w:t>4</w:t>
      </w:r>
      <w:r>
        <w:t xml:space="preserve"> – Dec 2025 </w:t>
      </w:r>
      <w:r>
        <w:br/>
        <w:t>Master of Science in Data Science</w:t>
      </w:r>
      <w:r>
        <w:br/>
      </w:r>
      <w:r>
        <w:br/>
      </w:r>
      <w:r w:rsidRPr="000B5A6B">
        <w:rPr>
          <w:b/>
          <w:bCs/>
        </w:rPr>
        <w:t>Miami Dade College</w:t>
      </w:r>
      <w:r>
        <w:t xml:space="preserve"> | Aug 2019 – Jul 2021</w:t>
      </w:r>
      <w:r>
        <w:br/>
        <w:t xml:space="preserve">Bachelor of </w:t>
      </w:r>
      <w:r w:rsidR="00AB1001">
        <w:t xml:space="preserve">Science in </w:t>
      </w:r>
      <w:r>
        <w:t>Data Analysis (Honors)</w:t>
      </w:r>
      <w:r>
        <w:br/>
      </w:r>
      <w:r>
        <w:br/>
      </w:r>
      <w:r w:rsidRPr="000B5A6B">
        <w:rPr>
          <w:b/>
          <w:bCs/>
        </w:rPr>
        <w:t>Miami Dade College</w:t>
      </w:r>
      <w:r>
        <w:t xml:space="preserve"> | Jan 2017 – Jun 2019</w:t>
      </w:r>
      <w:r>
        <w:br/>
        <w:t>Associate</w:t>
      </w:r>
      <w:r w:rsidR="00AB1001">
        <w:t xml:space="preserve"> of Arts</w:t>
      </w:r>
      <w:r>
        <w:t xml:space="preserve"> in Computer Science</w:t>
      </w:r>
    </w:p>
    <w:p w14:paraId="6F71DF01" w14:textId="477ADCE5" w:rsidR="00215B5E" w:rsidRPr="00AB1001" w:rsidRDefault="00215B5E" w:rsidP="00A13B1B">
      <w:r w:rsidRPr="000B5A6B">
        <w:rPr>
          <w:b/>
          <w:bCs/>
        </w:rPr>
        <w:t>Miami Dade College</w:t>
      </w:r>
      <w:r>
        <w:t xml:space="preserve"> | Jan 2017 – </w:t>
      </w:r>
      <w:r>
        <w:t>Jan 2018</w:t>
      </w:r>
      <w:r>
        <w:br/>
      </w:r>
      <w:r>
        <w:t>College Credit Certificate Business Intelligence Professional</w:t>
      </w:r>
    </w:p>
    <w:p w14:paraId="5B41273C" w14:textId="77777777" w:rsidR="00AB1001" w:rsidRDefault="00AB1001" w:rsidP="00A13B1B">
      <w:pPr>
        <w:rPr>
          <w:rFonts w:asciiTheme="majorHAnsi" w:eastAsiaTheme="majorEastAsia" w:hAnsiTheme="majorHAnsi" w:cstheme="majorBidi"/>
          <w:color w:val="0F4761" w:themeColor="accent1" w:themeShade="BF"/>
          <w:kern w:val="2"/>
          <w:sz w:val="40"/>
          <w:szCs w:val="40"/>
          <w14:ligatures w14:val="standardContextual"/>
        </w:rPr>
      </w:pPr>
    </w:p>
    <w:p w14:paraId="522EAAA9" w14:textId="73F6B9C1" w:rsidR="00A13B1B" w:rsidRPr="00A13B1B" w:rsidRDefault="00A13B1B" w:rsidP="00A13B1B">
      <w:pPr>
        <w:rPr>
          <w:rFonts w:asciiTheme="majorHAnsi" w:eastAsiaTheme="majorEastAsia" w:hAnsiTheme="majorHAnsi" w:cstheme="majorBidi"/>
          <w:color w:val="0F4761" w:themeColor="accent1" w:themeShade="BF"/>
          <w:kern w:val="2"/>
          <w:sz w:val="40"/>
          <w:szCs w:val="40"/>
          <w14:ligatures w14:val="standardContextual"/>
        </w:rPr>
      </w:pPr>
      <w:r w:rsidRPr="00A13B1B">
        <w:rPr>
          <w:rFonts w:asciiTheme="majorHAnsi" w:eastAsiaTheme="majorEastAsia" w:hAnsiTheme="majorHAnsi" w:cstheme="majorBidi"/>
          <w:color w:val="0F4761" w:themeColor="accent1" w:themeShade="BF"/>
          <w:kern w:val="2"/>
          <w:sz w:val="40"/>
          <w:szCs w:val="40"/>
          <w14:ligatures w14:val="standardContextual"/>
        </w:rPr>
        <w:t>Professional Summary</w:t>
      </w:r>
    </w:p>
    <w:p w14:paraId="79EB2A2E" w14:textId="6D8B0807" w:rsidR="00AB1001" w:rsidRPr="00AB1001" w:rsidRDefault="00A13B1B" w:rsidP="00AB1001">
      <w:pPr>
        <w:jc w:val="both"/>
      </w:pPr>
      <w:r w:rsidRPr="00A13B1B">
        <w:t xml:space="preserve">Results-driven Data Analyst and Data Scientist with 6+ years of experience optimizing business intelligence, financial analysis, process automation, and machine learning solutions for organizations in manufacturing, food distribution, and insurance. Expert in building robust ETL pipelines, integrating cloud-based data solutions, and developing user-focused dashboards and analytics that drive strategic decision-making. Highly skilled in SQL, Python, Power BI, Azure, </w:t>
      </w:r>
      <w:r w:rsidRPr="00A13B1B">
        <w:t>Big Query</w:t>
      </w:r>
      <w:r w:rsidRPr="00A13B1B">
        <w:t>, and financial systems, with hands-on experience leading user acceptance testing, change management, and cross-departmental training. Recognized for innovative problem-solving, business process improvement, and enabling teams to leverage data for operational excellence. Holds advanced certifications in business intelligence and analytics.</w:t>
      </w:r>
    </w:p>
    <w:p w14:paraId="506A0E06" w14:textId="5A380357" w:rsidR="00A13B1B" w:rsidRPr="00A13B1B" w:rsidRDefault="00A13B1B" w:rsidP="00A13B1B">
      <w:pPr>
        <w:rPr>
          <w:rFonts w:asciiTheme="majorHAnsi" w:eastAsiaTheme="majorEastAsia" w:hAnsiTheme="majorHAnsi" w:cstheme="majorBidi"/>
          <w:color w:val="0F4761" w:themeColor="accent1" w:themeShade="BF"/>
          <w:kern w:val="2"/>
          <w:sz w:val="40"/>
          <w:szCs w:val="40"/>
          <w14:ligatures w14:val="standardContextual"/>
        </w:rPr>
      </w:pPr>
      <w:r w:rsidRPr="00A13B1B">
        <w:rPr>
          <w:rFonts w:asciiTheme="majorHAnsi" w:eastAsiaTheme="majorEastAsia" w:hAnsiTheme="majorHAnsi" w:cstheme="majorBidi"/>
          <w:color w:val="0F4761" w:themeColor="accent1" w:themeShade="BF"/>
          <w:kern w:val="2"/>
          <w:sz w:val="40"/>
          <w:szCs w:val="40"/>
          <w14:ligatures w14:val="standardContextual"/>
        </w:rPr>
        <w:lastRenderedPageBreak/>
        <w:t>Core Skills</w:t>
      </w:r>
    </w:p>
    <w:p w14:paraId="3DE60784" w14:textId="76916E8A" w:rsidR="00A13B1B" w:rsidRPr="00A13B1B" w:rsidRDefault="00A13B1B" w:rsidP="00A13B1B">
      <w:pPr>
        <w:pStyle w:val="Prrafodelista"/>
        <w:numPr>
          <w:ilvl w:val="0"/>
          <w:numId w:val="1"/>
        </w:numPr>
        <w:rPr>
          <w:lang w:val="en-US"/>
        </w:rPr>
      </w:pPr>
      <w:r w:rsidRPr="00A13B1B">
        <w:rPr>
          <w:b/>
          <w:bCs/>
          <w:lang w:val="en-US"/>
        </w:rPr>
        <w:t>Programming &amp; Data Analysis</w:t>
      </w:r>
      <w:r w:rsidRPr="00A13B1B">
        <w:rPr>
          <w:lang w:val="en-US"/>
        </w:rPr>
        <w:t>: SQL, Python, R, and Big Query.</w:t>
      </w:r>
    </w:p>
    <w:p w14:paraId="3CBB2CDE" w14:textId="524272B9" w:rsidR="00A13B1B" w:rsidRPr="00A13B1B" w:rsidRDefault="00A13B1B" w:rsidP="00A13B1B">
      <w:pPr>
        <w:pStyle w:val="Prrafodelista"/>
        <w:numPr>
          <w:ilvl w:val="0"/>
          <w:numId w:val="1"/>
        </w:numPr>
        <w:rPr>
          <w:lang w:val="en-US"/>
        </w:rPr>
      </w:pPr>
      <w:r w:rsidRPr="00A13B1B">
        <w:rPr>
          <w:b/>
          <w:bCs/>
          <w:lang w:val="en-US"/>
        </w:rPr>
        <w:t>Business Intelligence &amp; Visualization</w:t>
      </w:r>
      <w:r w:rsidRPr="00A13B1B">
        <w:rPr>
          <w:lang w:val="en-US"/>
        </w:rPr>
        <w:t xml:space="preserve">: Power BI, Tableau, Microsoft Fabric, Azure Data </w:t>
      </w:r>
      <w:r w:rsidRPr="00A13B1B">
        <w:rPr>
          <w:lang w:val="en-US"/>
        </w:rPr>
        <w:t xml:space="preserve">Factory, </w:t>
      </w:r>
      <w:r w:rsidRPr="00A13B1B">
        <w:rPr>
          <w:lang w:val="en-US"/>
        </w:rPr>
        <w:t>Dynamics 365, and Snowflake.</w:t>
      </w:r>
    </w:p>
    <w:p w14:paraId="73B51949" w14:textId="359A26C4" w:rsidR="00A13B1B" w:rsidRPr="00A13B1B" w:rsidRDefault="00A13B1B" w:rsidP="00A13B1B">
      <w:pPr>
        <w:pStyle w:val="Prrafodelista"/>
        <w:numPr>
          <w:ilvl w:val="0"/>
          <w:numId w:val="1"/>
        </w:numPr>
        <w:rPr>
          <w:lang w:val="en-US"/>
        </w:rPr>
      </w:pPr>
      <w:r w:rsidRPr="00A13B1B">
        <w:rPr>
          <w:b/>
          <w:bCs/>
          <w:lang w:val="en-US"/>
        </w:rPr>
        <w:t>Process Improvement</w:t>
      </w:r>
      <w:r w:rsidRPr="00A13B1B">
        <w:rPr>
          <w:lang w:val="en-US"/>
        </w:rPr>
        <w:t>: ETL, Data Integration, Workflow Automation, Change Management and N8N.</w:t>
      </w:r>
    </w:p>
    <w:p w14:paraId="05980128" w14:textId="33A76EF3" w:rsidR="00A13B1B" w:rsidRPr="00A13B1B" w:rsidRDefault="00A13B1B" w:rsidP="00A13B1B">
      <w:pPr>
        <w:pStyle w:val="Prrafodelista"/>
        <w:numPr>
          <w:ilvl w:val="0"/>
          <w:numId w:val="1"/>
        </w:numPr>
        <w:rPr>
          <w:lang w:val="en-US"/>
        </w:rPr>
      </w:pPr>
      <w:r w:rsidRPr="00A13B1B">
        <w:rPr>
          <w:b/>
          <w:bCs/>
          <w:lang w:val="en-US"/>
        </w:rPr>
        <w:t>Project Implementation</w:t>
      </w:r>
      <w:r w:rsidRPr="00A13B1B">
        <w:rPr>
          <w:lang w:val="en-US"/>
        </w:rPr>
        <w:t>: UAT Leadership, Training &amp; Documentation, and System Migrations.</w:t>
      </w:r>
    </w:p>
    <w:p w14:paraId="337103EB" w14:textId="2A25D803" w:rsidR="00A13B1B" w:rsidRPr="00A13B1B" w:rsidRDefault="00A13B1B" w:rsidP="00A13B1B">
      <w:pPr>
        <w:pStyle w:val="Prrafodelista"/>
        <w:numPr>
          <w:ilvl w:val="0"/>
          <w:numId w:val="1"/>
        </w:numPr>
        <w:rPr>
          <w:lang w:val="en-US"/>
        </w:rPr>
      </w:pPr>
      <w:r w:rsidRPr="00A13B1B">
        <w:rPr>
          <w:b/>
          <w:bCs/>
          <w:lang w:val="en-US"/>
        </w:rPr>
        <w:t>Financial &amp; CRM Systems</w:t>
      </w:r>
      <w:r w:rsidRPr="00A13B1B">
        <w:rPr>
          <w:lang w:val="en-US"/>
        </w:rPr>
        <w:t>: Workday Adaptive Planning, Square9, Salesforce, and Business Central.</w:t>
      </w:r>
    </w:p>
    <w:p w14:paraId="43EAC2D4" w14:textId="77777777" w:rsidR="00A13B1B" w:rsidRDefault="00A13B1B" w:rsidP="00A13B1B">
      <w:pPr>
        <w:pStyle w:val="Prrafodelista"/>
        <w:numPr>
          <w:ilvl w:val="0"/>
          <w:numId w:val="1"/>
        </w:numPr>
        <w:rPr>
          <w:lang w:val="en-US"/>
        </w:rPr>
      </w:pPr>
      <w:r w:rsidRPr="00A13B1B">
        <w:rPr>
          <w:b/>
          <w:bCs/>
          <w:lang w:val="en-US"/>
        </w:rPr>
        <w:t>Reporting &amp; Forecasting</w:t>
      </w:r>
      <w:r w:rsidRPr="00A13B1B">
        <w:rPr>
          <w:lang w:val="en-US"/>
        </w:rPr>
        <w:t>: Financial Forecast, Dashboard Development, Financial Reports, and Actuals.</w:t>
      </w:r>
    </w:p>
    <w:p w14:paraId="5D5BE0EF" w14:textId="77777777" w:rsidR="00A13B1B" w:rsidRPr="00A13B1B" w:rsidRDefault="00A13B1B" w:rsidP="00A13B1B">
      <w:pPr>
        <w:pStyle w:val="Prrafodelista"/>
        <w:rPr>
          <w:lang w:val="en-US"/>
        </w:rPr>
      </w:pPr>
    </w:p>
    <w:p w14:paraId="2356BE22" w14:textId="77777777" w:rsidR="00AB1001" w:rsidRDefault="00AB1001" w:rsidP="00A13B1B">
      <w:pPr>
        <w:rPr>
          <w:rFonts w:asciiTheme="majorHAnsi" w:eastAsiaTheme="majorEastAsia" w:hAnsiTheme="majorHAnsi" w:cstheme="majorBidi"/>
          <w:color w:val="0F4761" w:themeColor="accent1" w:themeShade="BF"/>
          <w:kern w:val="2"/>
          <w:sz w:val="40"/>
          <w:szCs w:val="40"/>
          <w14:ligatures w14:val="standardContextual"/>
        </w:rPr>
      </w:pPr>
    </w:p>
    <w:p w14:paraId="649538BC" w14:textId="09BFEF94" w:rsidR="00A13B1B" w:rsidRDefault="00A13B1B" w:rsidP="00A13B1B">
      <w:pPr>
        <w:rPr>
          <w:rFonts w:asciiTheme="majorHAnsi" w:eastAsiaTheme="majorEastAsia" w:hAnsiTheme="majorHAnsi" w:cstheme="majorBidi"/>
          <w:color w:val="0F4761" w:themeColor="accent1" w:themeShade="BF"/>
          <w:kern w:val="2"/>
          <w:sz w:val="40"/>
          <w:szCs w:val="40"/>
          <w14:ligatures w14:val="standardContextual"/>
        </w:rPr>
      </w:pPr>
      <w:r w:rsidRPr="00A13B1B">
        <w:rPr>
          <w:rFonts w:asciiTheme="majorHAnsi" w:eastAsiaTheme="majorEastAsia" w:hAnsiTheme="majorHAnsi" w:cstheme="majorBidi"/>
          <w:color w:val="0F4761" w:themeColor="accent1" w:themeShade="BF"/>
          <w:kern w:val="2"/>
          <w:sz w:val="40"/>
          <w:szCs w:val="40"/>
          <w14:ligatures w14:val="standardContextual"/>
        </w:rPr>
        <w:t>Work Experience</w:t>
      </w:r>
    </w:p>
    <w:p w14:paraId="7458DE39" w14:textId="08D73449" w:rsidR="00A13B1B" w:rsidRPr="00A13B1B" w:rsidRDefault="0015054A" w:rsidP="00A13B1B">
      <w:pP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 xml:space="preserve">Data Specialist Lead, </w:t>
      </w:r>
      <w:r w:rsidR="00741867"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 xml:space="preserve">Data Scientist </w:t>
      </w:r>
      <w:r w:rsidR="00A13B1B" w:rsidRPr="00A13B1B"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>(</w:t>
      </w:r>
      <w:r w:rsidR="0077787E"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 xml:space="preserve">1099 </w:t>
      </w:r>
      <w:r w:rsidR="00741867"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>Contractor</w:t>
      </w:r>
      <w:r w:rsidR="00A13B1B" w:rsidRPr="00A13B1B"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>)</w:t>
      </w:r>
    </w:p>
    <w:p w14:paraId="0B8BEC72" w14:textId="11FA8D82" w:rsidR="008F6599" w:rsidRDefault="008F6599">
      <w:pP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 xml:space="preserve">Freelancer Platform: </w:t>
      </w:r>
      <w:r w:rsidR="00741867"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 xml:space="preserve">YourBestData </w:t>
      </w:r>
      <w: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 xml:space="preserve">LLC </w:t>
      </w:r>
      <w:r w:rsidR="00741867"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 xml:space="preserve">| Client: Atlantic Bearing Services </w:t>
      </w:r>
    </w:p>
    <w:p w14:paraId="68F30EC5" w14:textId="4C3DBD78" w:rsidR="00A13B1B" w:rsidRDefault="008F6599">
      <w:pP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>Miami, Fl | Nov 2024 – Jul 2025</w:t>
      </w:r>
    </w:p>
    <w:p w14:paraId="4A056D4B" w14:textId="77777777" w:rsidR="008F6599" w:rsidRPr="008F6599" w:rsidRDefault="008F6599" w:rsidP="008F6599">
      <w:pPr>
        <w:jc w:val="both"/>
      </w:pPr>
      <w:r>
        <w:t>At ABS, I led the automation and optimization of ETL processes using Azure Data Factory, SQL, and Python centralizing business data for cross-unit reporting and analytics. I developed analytical solutions in Python to identify trends and deliver actionable insights, integrating results into interactive Power BI dashboards for leadership and operations. The main project was developing a local AI chatbot trained with engineering manuals, enabling engineers to instantly retrieve technical specifications for custom bearing design, which significantly reduced research time and improved quoting efficiency. I also managed user acceptance testing (UAT), guided change management initiatives, and provided targeted training and documentation to ensure the adoption of the local AI chatbot.</w:t>
      </w:r>
      <w:r w:rsidRPr="008F6599">
        <w:t xml:space="preserve"> </w:t>
      </w:r>
    </w:p>
    <w:p w14:paraId="4D3EAE5C" w14:textId="5D23F4B9" w:rsidR="008F6599" w:rsidRPr="008F6599" w:rsidRDefault="008F6599" w:rsidP="008F6599">
      <w:pPr>
        <w:jc w:val="both"/>
        <w:rPr>
          <w:i/>
          <w:iCs/>
        </w:rPr>
      </w:pPr>
      <w:r w:rsidRPr="008F6599">
        <w:rPr>
          <w:i/>
          <w:iCs/>
        </w:rPr>
        <w:t>Role concluded successfully following the completion of a fixed-term strategic project</w:t>
      </w:r>
      <w:r w:rsidRPr="0077787E">
        <w:t>.</w:t>
      </w:r>
      <w:r w:rsidR="0077787E" w:rsidRPr="0077787E">
        <w:t xml:space="preserve"> </w:t>
      </w:r>
    </w:p>
    <w:p w14:paraId="7D69C0E4" w14:textId="5E6B4A0A" w:rsidR="008F6599" w:rsidRDefault="008F6599">
      <w:pPr>
        <w:rPr>
          <w:rFonts w:asciiTheme="majorHAnsi" w:eastAsiaTheme="majorEastAsia" w:hAnsiTheme="majorHAnsi" w:cstheme="majorBidi"/>
          <w:color w:val="0F4761" w:themeColor="accent1" w:themeShade="BF"/>
          <w:kern w:val="2"/>
          <w:sz w:val="26"/>
          <w:szCs w:val="26"/>
          <w14:ligatures w14:val="standardContextual"/>
        </w:rPr>
      </w:pPr>
    </w:p>
    <w:p w14:paraId="0F8493A0" w14:textId="77777777" w:rsidR="00AB1001" w:rsidRDefault="00AB1001" w:rsidP="0077787E">
      <w:pP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</w:pPr>
    </w:p>
    <w:p w14:paraId="3DF7E283" w14:textId="3D23551A" w:rsidR="0077787E" w:rsidRPr="00A13B1B" w:rsidRDefault="0077787E" w:rsidP="0077787E">
      <w:pP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lastRenderedPageBreak/>
        <w:t xml:space="preserve">Senior </w:t>
      </w:r>
      <w: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 xml:space="preserve">Data </w:t>
      </w:r>
      <w: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>Analyst</w:t>
      </w:r>
      <w:r w:rsidR="00215B5E"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 xml:space="preserve"> (Permanent Position)</w:t>
      </w:r>
    </w:p>
    <w:p w14:paraId="0CCC4F7C" w14:textId="3D3D1B9C" w:rsidR="0077787E" w:rsidRDefault="0077787E" w:rsidP="0077787E">
      <w:pP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 xml:space="preserve">Quirch Foods | </w:t>
      </w:r>
      <w: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 xml:space="preserve">Miami, Fl | </w:t>
      </w:r>
      <w: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>Sep 2023</w:t>
      </w:r>
      <w: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 xml:space="preserve"> – </w:t>
      </w:r>
      <w: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>Nov 2024</w:t>
      </w:r>
    </w:p>
    <w:p w14:paraId="43E42BA0" w14:textId="77777777" w:rsidR="0077787E" w:rsidRDefault="0077787E" w:rsidP="00215B5E">
      <w:pPr>
        <w:jc w:val="both"/>
      </w:pPr>
      <w:r>
        <w:t xml:space="preserve">At Quirch Foods, I managed advanced analytics and document workflows, optimizing SQL databases and administering Square9 systems to support efficient, reliable data access. I built automated reporting pipelines and Power BI dashboards to support decision-making in sales, operations, and finance. For large-scale data integration, I utilized </w:t>
      </w:r>
      <w:proofErr w:type="spellStart"/>
      <w:r>
        <w:t>BigQuery</w:t>
      </w:r>
      <w:proofErr w:type="spellEnd"/>
      <w:r>
        <w:t xml:space="preserve"> and Python to consolidate and cleanse information for more accurate forecasting and supply chain management. I led UAT for new BI solutions and managed change initiatives, providing comprehensive training and support to ensure rapid and effective adoption across departments.</w:t>
      </w:r>
    </w:p>
    <w:p w14:paraId="36E59A11" w14:textId="5C5112D9" w:rsidR="0077787E" w:rsidRPr="00AB1001" w:rsidRDefault="0077787E" w:rsidP="00215B5E">
      <w:pPr>
        <w:jc w:val="both"/>
        <w:rPr>
          <w:i/>
          <w:iCs/>
        </w:rPr>
      </w:pPr>
      <w:r w:rsidRPr="00AB1001">
        <w:rPr>
          <w:i/>
          <w:iCs/>
        </w:rPr>
        <w:t>Position ended due to the dissolution of the Business Intelligence department.</w:t>
      </w:r>
    </w:p>
    <w:p w14:paraId="7C7B0537" w14:textId="77777777" w:rsidR="00215B5E" w:rsidRDefault="00215B5E" w:rsidP="00215B5E">
      <w:pP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</w:pPr>
    </w:p>
    <w:p w14:paraId="4322B2AD" w14:textId="1A3EF649" w:rsidR="00215B5E" w:rsidRPr="00A13B1B" w:rsidRDefault="00215B5E" w:rsidP="00215B5E">
      <w:pP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>Senior Financial Data Analyst (Permanent Position)</w:t>
      </w:r>
    </w:p>
    <w:p w14:paraId="252D61A1" w14:textId="77777777" w:rsidR="00215B5E" w:rsidRDefault="00215B5E" w:rsidP="00215B5E">
      <w:pP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>Best Doctors Insurance | Miami, Fl | Mar 2022 – Aug 2023</w:t>
      </w:r>
    </w:p>
    <w:p w14:paraId="59071B9A" w14:textId="77777777" w:rsidR="00215B5E" w:rsidRDefault="00215B5E" w:rsidP="00215B5E">
      <w:pPr>
        <w:jc w:val="both"/>
      </w:pPr>
      <w:r>
        <w:t>At Best Doctors Insurance, I designed and automated SQL-based reports for financial operations—including balance sheets, P&amp;L, payroll, and forecasts—to support financial change orders and strategic planning. I served as administrator of the Adaptive Workday CRM, creating and maintaining workflows that streamlined financial reporting and payroll processes. Through advanced data modeling in Python, I identified key trends in claims and cost management, producing clear visual reports for senior leadership. I managed the transition to Microsoft Fabric Lakehouse, leading UAT and change management, and delivered training to ensure a smooth shift to cloud-based analytics. My work also enabled pharmacy benefit management by integrating claims and benefits data into dynamic dashboards for real-time insights.</w:t>
      </w:r>
    </w:p>
    <w:p w14:paraId="00BAD30B" w14:textId="77777777" w:rsidR="00215B5E" w:rsidRPr="00AB1001" w:rsidRDefault="00215B5E" w:rsidP="00215B5E">
      <w:pPr>
        <w:jc w:val="both"/>
        <w:rPr>
          <w:i/>
          <w:iCs/>
        </w:rPr>
      </w:pPr>
      <w:r w:rsidRPr="00AB1001">
        <w:rPr>
          <w:i/>
          <w:iCs/>
        </w:rPr>
        <w:t>Role concluded after the position was eliminated as part of a company restructuring.</w:t>
      </w:r>
    </w:p>
    <w:p w14:paraId="7DF0B8D6" w14:textId="77777777" w:rsidR="0077787E" w:rsidRPr="0077787E" w:rsidRDefault="0077787E">
      <w:pPr>
        <w:rPr>
          <w:i/>
          <w:iCs/>
        </w:rPr>
      </w:pPr>
    </w:p>
    <w:p w14:paraId="73EE38A0" w14:textId="6A7AAF63" w:rsidR="0077787E" w:rsidRPr="00A13B1B" w:rsidRDefault="0077787E" w:rsidP="0077787E">
      <w:pP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>Senior Financial Data Analyst</w:t>
      </w:r>
      <w: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 xml:space="preserve"> </w:t>
      </w:r>
      <w:r w:rsidRPr="00A13B1B"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>(</w:t>
      </w:r>
      <w: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>1099 Contractor</w:t>
      </w:r>
      <w:r w:rsidRPr="00A13B1B"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>)</w:t>
      </w:r>
    </w:p>
    <w:p w14:paraId="14FF38DB" w14:textId="25A36F84" w:rsidR="0077787E" w:rsidRDefault="0077787E" w:rsidP="0077787E">
      <w:pP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>Robert Half</w:t>
      </w:r>
      <w: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 xml:space="preserve"> | Client: </w:t>
      </w:r>
      <w: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>Best Doctors Insurance</w:t>
      </w:r>
      <w: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 xml:space="preserve"> </w:t>
      </w:r>
    </w:p>
    <w:p w14:paraId="1E34DE3C" w14:textId="117C2AB3" w:rsidR="0077787E" w:rsidRDefault="0077787E" w:rsidP="0077787E">
      <w:pP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 xml:space="preserve">Miami, Fl | </w:t>
      </w:r>
      <w: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>Jan 2022 – Mar 2022</w:t>
      </w:r>
    </w:p>
    <w:p w14:paraId="4465E298" w14:textId="77777777" w:rsidR="00215B5E" w:rsidRDefault="00215B5E" w:rsidP="00215B5E">
      <w:pP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</w:pPr>
    </w:p>
    <w:p w14:paraId="264763AC" w14:textId="77777777" w:rsidR="00AB1001" w:rsidRDefault="00AB1001" w:rsidP="00215B5E">
      <w:pP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</w:pPr>
    </w:p>
    <w:p w14:paraId="4D8A5BEF" w14:textId="77777777" w:rsidR="00AB1001" w:rsidRDefault="00AB1001" w:rsidP="00215B5E">
      <w:pP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</w:pPr>
    </w:p>
    <w:p w14:paraId="629E6BB5" w14:textId="1BC772C3" w:rsidR="00215B5E" w:rsidRPr="00A13B1B" w:rsidRDefault="00215B5E" w:rsidP="00215B5E">
      <w:pP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lastRenderedPageBreak/>
        <w:t>Product</w:t>
      </w:r>
      <w: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 xml:space="preserve"> Data Analyst </w:t>
      </w:r>
      <w:r w:rsidRPr="00A13B1B"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>(</w:t>
      </w:r>
      <w: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>Permanent Position</w:t>
      </w:r>
      <w:r w:rsidRPr="00A13B1B"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>)</w:t>
      </w:r>
    </w:p>
    <w:p w14:paraId="0D1637DB" w14:textId="02216F30" w:rsidR="00215B5E" w:rsidRPr="00215B5E" w:rsidRDefault="00215B5E" w:rsidP="00215B5E">
      <w:pP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</w:pPr>
      <w:r w:rsidRPr="00215B5E"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>Benjamin Moore Florida</w:t>
      </w:r>
      <w:r w:rsidRPr="00215B5E"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 xml:space="preserve"> | Miami, Fl | </w:t>
      </w:r>
      <w:r w:rsidR="00374128"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>Dec</w:t>
      </w:r>
      <w:r w:rsidRPr="00215B5E"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 xml:space="preserve"> 201</w:t>
      </w:r>
      <w:r w:rsidR="00374128"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>8</w:t>
      </w:r>
      <w:r w:rsidRPr="00215B5E"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 xml:space="preserve"> – </w:t>
      </w:r>
      <w:r w:rsidRPr="00215B5E"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  <w:t>Dec 2021</w:t>
      </w:r>
    </w:p>
    <w:p w14:paraId="6EC69039" w14:textId="77777777" w:rsidR="00215B5E" w:rsidRDefault="00215B5E" w:rsidP="00215B5E">
      <w:pPr>
        <w:jc w:val="both"/>
      </w:pPr>
      <w:r>
        <w:t>At Benjamin Moore, I developed and automated dashboards using SQL, Excel, Power BI, and Tableau to monitor product performance and market trends. I applied data analysis and visualization techniques to identify pricing opportunities and support segmentation strategies. Collaborating closely with marketing and logistics teams, I contributed to more effective supply chain analysis. I led user acceptance testing (UAT) and change management for new analytics tools, ensuring successful implementation through user-focused documentation and training.</w:t>
      </w:r>
    </w:p>
    <w:p w14:paraId="5297D66A" w14:textId="77777777" w:rsidR="00215B5E" w:rsidRPr="00AB1001" w:rsidRDefault="00215B5E" w:rsidP="00215B5E">
      <w:pPr>
        <w:jc w:val="both"/>
        <w:rPr>
          <w:i/>
          <w:iCs/>
        </w:rPr>
      </w:pPr>
      <w:r w:rsidRPr="00AB1001">
        <w:rPr>
          <w:i/>
          <w:iCs/>
        </w:rPr>
        <w:t>Left to pursue opportunities more aligned with my long-term focus in data science and advanced analytics.</w:t>
      </w:r>
    </w:p>
    <w:p w14:paraId="7296EA7F" w14:textId="28697BEA" w:rsidR="00215B5E" w:rsidRPr="00215B5E" w:rsidRDefault="00215B5E" w:rsidP="00215B5E">
      <w:pPr>
        <w:rPr>
          <w:rFonts w:asciiTheme="majorHAnsi" w:eastAsiaTheme="majorEastAsia" w:hAnsiTheme="majorHAnsi" w:cstheme="majorBidi"/>
          <w:color w:val="156082" w:themeColor="accent1"/>
          <w:sz w:val="26"/>
          <w:szCs w:val="26"/>
        </w:rPr>
      </w:pPr>
    </w:p>
    <w:p w14:paraId="3135B1AE" w14:textId="77777777" w:rsidR="0077787E" w:rsidRPr="00215B5E" w:rsidRDefault="0077787E">
      <w:pPr>
        <w:rPr>
          <w:rFonts w:asciiTheme="majorHAnsi" w:eastAsiaTheme="majorEastAsia" w:hAnsiTheme="majorHAnsi" w:cstheme="majorBidi"/>
          <w:color w:val="0F4761" w:themeColor="accent1" w:themeShade="BF"/>
          <w:kern w:val="2"/>
          <w:sz w:val="26"/>
          <w:szCs w:val="26"/>
          <w14:ligatures w14:val="standardContextual"/>
        </w:rPr>
      </w:pPr>
    </w:p>
    <w:sectPr w:rsidR="0077787E" w:rsidRPr="00215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80510"/>
    <w:multiLevelType w:val="hybridMultilevel"/>
    <w:tmpl w:val="E80469A6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23B14"/>
    <w:multiLevelType w:val="hybridMultilevel"/>
    <w:tmpl w:val="DA28D2F2"/>
    <w:lvl w:ilvl="0" w:tplc="2A8237FA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982454">
    <w:abstractNumId w:val="0"/>
  </w:num>
  <w:num w:numId="2" w16cid:durableId="1049649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1B"/>
    <w:rsid w:val="0015054A"/>
    <w:rsid w:val="00215B5E"/>
    <w:rsid w:val="00374128"/>
    <w:rsid w:val="006E11FE"/>
    <w:rsid w:val="00741867"/>
    <w:rsid w:val="0077787E"/>
    <w:rsid w:val="008F2AD6"/>
    <w:rsid w:val="008F6599"/>
    <w:rsid w:val="00A13B1B"/>
    <w:rsid w:val="00A637C1"/>
    <w:rsid w:val="00AB1001"/>
    <w:rsid w:val="00E3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636A2"/>
  <w15:chartTrackingRefBased/>
  <w15:docId w15:val="{4F8559B5-0368-4B5C-85CC-9E834046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B1B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13B1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3B1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3B1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3B1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s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3B1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s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3B1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s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3B1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s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3B1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s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3B1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s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3B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A13B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3B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3B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3B1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3B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3B1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3B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3B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13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13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13B1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13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13B1B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s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13B1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13B1B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es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13B1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3B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es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3B1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13B1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13B1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3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juan-carlos-morales-9031bb205" TargetMode="External"/><Relationship Id="rId5" Type="http://schemas.openxmlformats.org/officeDocument/2006/relationships/hyperlink" Target="https://juancarlosmorales.netlify.a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910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Morales</dc:creator>
  <cp:keywords/>
  <dc:description/>
  <cp:lastModifiedBy>Juan Carlos Morales</cp:lastModifiedBy>
  <cp:revision>3</cp:revision>
  <dcterms:created xsi:type="dcterms:W3CDTF">2025-07-16T19:39:00Z</dcterms:created>
  <dcterms:modified xsi:type="dcterms:W3CDTF">2025-07-16T21:14:00Z</dcterms:modified>
</cp:coreProperties>
</file>