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36CD" w14:textId="66334BE4" w:rsidR="00394A6D" w:rsidRDefault="003244E5">
      <w:pPr>
        <w:pStyle w:val="Title"/>
      </w:pPr>
      <w:sdt>
        <w:sdtPr>
          <w:alias w:val="Enter your name:"/>
          <w:tag w:val=""/>
          <w:id w:val="-328297061"/>
          <w:placeholder>
            <w:docPart w:val="7E8223ACD78141468979977E60DB8B1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proofErr w:type="spellStart"/>
          <w:r w:rsidR="00480685">
            <w:t>Shaliece</w:t>
          </w:r>
          <w:proofErr w:type="spellEnd"/>
          <w:r w:rsidR="00480685">
            <w:t xml:space="preserve"> Wilson</w:t>
          </w:r>
        </w:sdtContent>
      </w:sdt>
    </w:p>
    <w:p w14:paraId="33931184" w14:textId="2D82DE0C" w:rsidR="00394A6D" w:rsidRDefault="00480685">
      <w:r>
        <w:t>6916 Palmetto Cir S, Apt. 102</w:t>
      </w:r>
      <w:r w:rsidR="00CC75DB">
        <w:t xml:space="preserve">, </w:t>
      </w:r>
      <w:r>
        <w:t>Boca Raton, FL 33433</w:t>
      </w:r>
      <w:r w:rsidR="007D00B3">
        <w:t> | </w:t>
      </w:r>
      <w:r>
        <w:t>(786) 246-8368</w:t>
      </w:r>
      <w:r w:rsidR="007D00B3">
        <w:t> | </w:t>
      </w:r>
      <w:r>
        <w:t>stwinsurance@gmail.com</w:t>
      </w:r>
    </w:p>
    <w:sdt>
      <w:sdtPr>
        <w:alias w:val="Objective:"/>
        <w:tag w:val="Objective:"/>
        <w:id w:val="-736782104"/>
        <w:placeholder>
          <w:docPart w:val="FBAD786022BB489089E028B3342E3955"/>
        </w:placeholder>
        <w:temporary/>
        <w:showingPlcHdr/>
        <w15:appearance w15:val="hidden"/>
      </w:sdtPr>
      <w:sdtEndPr/>
      <w:sdtContent>
        <w:p w14:paraId="2C13D3E4" w14:textId="77777777" w:rsidR="00394A6D" w:rsidRDefault="007D00B3">
          <w:pPr>
            <w:pStyle w:val="Heading1"/>
          </w:pPr>
          <w:r w:rsidRPr="00480685">
            <w:rPr>
              <w:color w:val="auto"/>
            </w:rPr>
            <w:t>Objective</w:t>
          </w:r>
        </w:p>
      </w:sdtContent>
    </w:sdt>
    <w:p w14:paraId="0FB48AA1" w14:textId="41CA15D3" w:rsidR="00394A6D" w:rsidRDefault="00480685" w:rsidP="00480685">
      <w:pPr>
        <w:pStyle w:val="ListBullet"/>
        <w:numPr>
          <w:ilvl w:val="0"/>
          <w:numId w:val="0"/>
        </w:numPr>
        <w:ind w:left="360"/>
      </w:pPr>
      <w:r w:rsidRPr="00480685">
        <w:t>Forward-thinking team leader skilled at operating departments efficiently to meet goals. Successful</w:t>
      </w:r>
      <w:r>
        <w:t xml:space="preserve"> </w:t>
      </w:r>
      <w:r w:rsidRPr="00480685">
        <w:t>background matching employees with roles for maximum performance. Proactive and hardworking individual focused on continuous operational improvement. Team player comfortable in competitive, fast-paced environments. Effective in handling direct customer inquiries, implementing customer service policies and executing financial responsibilities.</w:t>
      </w:r>
    </w:p>
    <w:sdt>
      <w:sdtPr>
        <w:alias w:val="Education:"/>
        <w:tag w:val="Education:"/>
        <w:id w:val="1513793667"/>
        <w:placeholder>
          <w:docPart w:val="3030C5E3F72942F694FE0A36FD1FF326"/>
        </w:placeholder>
        <w:temporary/>
        <w:showingPlcHdr/>
        <w15:appearance w15:val="hidden"/>
      </w:sdtPr>
      <w:sdtEndPr/>
      <w:sdtContent>
        <w:p w14:paraId="1C36E9D4" w14:textId="77777777" w:rsidR="00394A6D" w:rsidRDefault="007D00B3">
          <w:pPr>
            <w:pStyle w:val="Heading1"/>
          </w:pPr>
          <w:r>
            <w:t>Education</w:t>
          </w:r>
        </w:p>
      </w:sdtContent>
    </w:sdt>
    <w:p w14:paraId="01B52B5B" w14:textId="181E7CBF" w:rsidR="00394A6D" w:rsidRDefault="00480685">
      <w:pPr>
        <w:pStyle w:val="Heading2"/>
      </w:pPr>
      <w:r>
        <w:t xml:space="preserve"> Associate of Arts</w:t>
      </w:r>
      <w:r w:rsidR="007D00B3">
        <w:t> | </w:t>
      </w:r>
      <w:r>
        <w:t>May 2016</w:t>
      </w:r>
      <w:r w:rsidR="007D00B3">
        <w:t> | </w:t>
      </w:r>
      <w:r>
        <w:t>Broward College</w:t>
      </w:r>
    </w:p>
    <w:p w14:paraId="1E4D0486" w14:textId="6C499D10" w:rsidR="00394A6D" w:rsidRDefault="003244E5" w:rsidP="008916B6">
      <w:pPr>
        <w:pStyle w:val="ListBullet"/>
        <w:numPr>
          <w:ilvl w:val="0"/>
          <w:numId w:val="18"/>
        </w:numPr>
      </w:pPr>
      <w:sdt>
        <w:sdtPr>
          <w:alias w:val="Major:"/>
          <w:tag w:val="Major:"/>
          <w:id w:val="673618560"/>
          <w:placeholder>
            <w:docPart w:val="CC8B6946931C4D21BF8A001A6E5F3337"/>
          </w:placeholder>
          <w:temporary/>
          <w:showingPlcHdr/>
          <w15:appearance w15:val="hidden"/>
        </w:sdtPr>
        <w:sdtEndPr/>
        <w:sdtContent>
          <w:r w:rsidR="00D33143">
            <w:t>Major</w:t>
          </w:r>
        </w:sdtContent>
      </w:sdt>
      <w:r w:rsidR="007D00B3">
        <w:t xml:space="preserve">: </w:t>
      </w:r>
      <w:r w:rsidR="00480685">
        <w:t>Liberal Arts and Science</w:t>
      </w:r>
    </w:p>
    <w:sdt>
      <w:sdtPr>
        <w:alias w:val="Skills &amp; Abilities:"/>
        <w:tag w:val="Skills &amp; Abilities:"/>
        <w:id w:val="495469907"/>
        <w:placeholder>
          <w:docPart w:val="69A67E07B5614CF9A669376DB58443DF"/>
        </w:placeholder>
        <w:temporary/>
        <w:showingPlcHdr/>
        <w15:appearance w15:val="hidden"/>
      </w:sdtPr>
      <w:sdtEndPr/>
      <w:sdtContent>
        <w:p w14:paraId="33F9A7A3" w14:textId="77777777" w:rsidR="00394A6D" w:rsidRDefault="007D00B3">
          <w:pPr>
            <w:pStyle w:val="Heading1"/>
          </w:pPr>
          <w:r>
            <w:t>Skills &amp; Abilities</w:t>
          </w:r>
        </w:p>
      </w:sdtContent>
    </w:sdt>
    <w:p w14:paraId="61CFCB3F" w14:textId="01FCFC36" w:rsidR="00480685" w:rsidRDefault="00480685" w:rsidP="00480685">
      <w:pPr>
        <w:pStyle w:val="ListBullet"/>
      </w:pPr>
      <w:r>
        <w:t>Call Center Operations</w:t>
      </w:r>
    </w:p>
    <w:p w14:paraId="7BB527EB" w14:textId="77777777" w:rsidR="00480685" w:rsidRDefault="00480685" w:rsidP="00480685">
      <w:pPr>
        <w:pStyle w:val="ListBullet"/>
      </w:pPr>
      <w:r>
        <w:t>Managing Operations and Efficiency</w:t>
      </w:r>
    </w:p>
    <w:p w14:paraId="6FC9621F" w14:textId="77777777" w:rsidR="00480685" w:rsidRDefault="00480685" w:rsidP="00480685">
      <w:pPr>
        <w:pStyle w:val="ListBullet"/>
      </w:pPr>
      <w:r>
        <w:t>Verbal and Written Communication</w:t>
      </w:r>
    </w:p>
    <w:p w14:paraId="1BC633ED" w14:textId="77777777" w:rsidR="00480685" w:rsidRDefault="00480685" w:rsidP="00480685">
      <w:pPr>
        <w:pStyle w:val="ListBullet"/>
      </w:pPr>
      <w:r>
        <w:t>Handling Escalations</w:t>
      </w:r>
    </w:p>
    <w:p w14:paraId="1DC2DDE5" w14:textId="77777777" w:rsidR="00480685" w:rsidRDefault="00480685" w:rsidP="00480685">
      <w:pPr>
        <w:pStyle w:val="ListBullet"/>
      </w:pPr>
      <w:r>
        <w:t>Licensed Life Insurance</w:t>
      </w:r>
    </w:p>
    <w:p w14:paraId="57C76904" w14:textId="77777777" w:rsidR="00480685" w:rsidRDefault="00480685" w:rsidP="00480685">
      <w:pPr>
        <w:pStyle w:val="ListBullet"/>
      </w:pPr>
      <w:r>
        <w:t>Licensed Health Insurance</w:t>
      </w:r>
    </w:p>
    <w:p w14:paraId="18149B97" w14:textId="77777777" w:rsidR="00480685" w:rsidRDefault="00480685" w:rsidP="00480685">
      <w:pPr>
        <w:pStyle w:val="ListBullet"/>
      </w:pPr>
      <w:r>
        <w:t>Licensed Annuity Insurance</w:t>
      </w:r>
    </w:p>
    <w:p w14:paraId="36ACA931" w14:textId="4418F34C" w:rsidR="00394A6D" w:rsidRDefault="00480685" w:rsidP="00480685">
      <w:pPr>
        <w:pStyle w:val="ListBullet"/>
      </w:pPr>
      <w:r>
        <w:t>Insurance Policy Sales</w:t>
      </w:r>
    </w:p>
    <w:sdt>
      <w:sdtPr>
        <w:alias w:val="Experience:"/>
        <w:tag w:val="Experience:"/>
        <w:id w:val="1494989950"/>
        <w:placeholder>
          <w:docPart w:val="10FE53A1775E4EA1830D13AAC2B162B5"/>
        </w:placeholder>
        <w:temporary/>
        <w:showingPlcHdr/>
        <w15:appearance w15:val="hidden"/>
      </w:sdtPr>
      <w:sdtEndPr/>
      <w:sdtContent>
        <w:p w14:paraId="5D534B60" w14:textId="77777777" w:rsidR="00394A6D" w:rsidRDefault="007D00B3">
          <w:pPr>
            <w:pStyle w:val="Heading1"/>
          </w:pPr>
          <w:r>
            <w:t>Experience</w:t>
          </w:r>
        </w:p>
      </w:sdtContent>
    </w:sdt>
    <w:p w14:paraId="5F7F79C4" w14:textId="5942BA76" w:rsidR="00394A6D" w:rsidRDefault="00480685">
      <w:pPr>
        <w:pStyle w:val="Heading2"/>
      </w:pPr>
      <w:r>
        <w:t>Customer service manager</w:t>
      </w:r>
      <w:r w:rsidR="007D00B3">
        <w:t> | </w:t>
      </w:r>
      <w:r>
        <w:t>united enrollment services</w:t>
      </w:r>
      <w:r w:rsidR="007D00B3">
        <w:t> | </w:t>
      </w:r>
      <w:r>
        <w:t>Boca Raton, FL</w:t>
      </w:r>
      <w:r>
        <w:t> | </w:t>
      </w:r>
      <w:r>
        <w:t>Feb 2022</w:t>
      </w:r>
      <w:r w:rsidR="0077621B">
        <w:t xml:space="preserve"> </w:t>
      </w:r>
      <w:r>
        <w:t>–</w:t>
      </w:r>
      <w:r w:rsidR="0077621B">
        <w:t xml:space="preserve"> </w:t>
      </w:r>
      <w:r>
        <w:t xml:space="preserve">Current </w:t>
      </w:r>
    </w:p>
    <w:p w14:paraId="65721764" w14:textId="70767143" w:rsidR="00480685" w:rsidRPr="00480685" w:rsidRDefault="00480685" w:rsidP="00480685">
      <w:pPr>
        <w:pStyle w:val="ListBullet"/>
      </w:pPr>
      <w:r w:rsidRPr="00480685">
        <w:t>Resolved customer complaints while prioritizing customer satisfaction and loyalty.</w:t>
      </w:r>
    </w:p>
    <w:p w14:paraId="64F8453F" w14:textId="77777777" w:rsidR="00480685" w:rsidRPr="00480685" w:rsidRDefault="00480685" w:rsidP="00480685">
      <w:pPr>
        <w:pStyle w:val="ListBullet"/>
      </w:pPr>
      <w:r w:rsidRPr="00480685">
        <w:t>Trained and regularly mentored associates on performance-oriented strategies and customer service techniques.</w:t>
      </w:r>
    </w:p>
    <w:p w14:paraId="23856DA3" w14:textId="77777777" w:rsidR="00480685" w:rsidRPr="00480685" w:rsidRDefault="00480685" w:rsidP="00480685">
      <w:pPr>
        <w:pStyle w:val="ListBullet"/>
      </w:pPr>
      <w:r w:rsidRPr="00480685">
        <w:t>Supervised employees and assessed performances to determine training needs and define accurate plans for decreasing process lags.</w:t>
      </w:r>
    </w:p>
    <w:p w14:paraId="50CBC155" w14:textId="77777777" w:rsidR="00480685" w:rsidRPr="00480685" w:rsidRDefault="00480685" w:rsidP="00480685">
      <w:pPr>
        <w:pStyle w:val="ListBullet"/>
      </w:pPr>
      <w:r w:rsidRPr="00480685">
        <w:t>Followed through with client requests to resolve problems.</w:t>
      </w:r>
    </w:p>
    <w:p w14:paraId="33C4BFC8" w14:textId="067A37EF" w:rsidR="00480685" w:rsidRPr="00480685" w:rsidRDefault="00480685" w:rsidP="00480685">
      <w:pPr>
        <w:pStyle w:val="ListBullet"/>
      </w:pPr>
      <w:r w:rsidRPr="00480685">
        <w:t xml:space="preserve">Assumed ownership over team productivity and managed </w:t>
      </w:r>
      <w:r w:rsidRPr="00480685">
        <w:t>workflow</w:t>
      </w:r>
      <w:r w:rsidRPr="00480685">
        <w:t xml:space="preserve"> to meet or exceed quality service goals.</w:t>
      </w:r>
    </w:p>
    <w:p w14:paraId="1DFE36B2" w14:textId="77777777" w:rsidR="00480685" w:rsidRPr="00480685" w:rsidRDefault="00480685" w:rsidP="00480685">
      <w:pPr>
        <w:pStyle w:val="ListBullet"/>
      </w:pPr>
      <w:r w:rsidRPr="00480685">
        <w:t>Resolved concerns with products or services to help with retention and drive sales.</w:t>
      </w:r>
    </w:p>
    <w:p w14:paraId="386F3084" w14:textId="5DCD3D59" w:rsidR="00394A6D" w:rsidRDefault="00480685" w:rsidP="00480685">
      <w:pPr>
        <w:pStyle w:val="ListBullet"/>
      </w:pPr>
      <w:r w:rsidRPr="00480685">
        <w:t>Monitored customer service operations to assess agent performance and provide feedback.</w:t>
      </w:r>
    </w:p>
    <w:p w14:paraId="1CA50967" w14:textId="3DCA73FF" w:rsidR="00394A6D" w:rsidRDefault="00480685">
      <w:pPr>
        <w:pStyle w:val="Heading2"/>
      </w:pPr>
      <w:r>
        <w:lastRenderedPageBreak/>
        <w:t>Compliance Consultant</w:t>
      </w:r>
      <w:r w:rsidR="007D00B3">
        <w:t> | </w:t>
      </w:r>
      <w:r>
        <w:t>United enrollment services</w:t>
      </w:r>
      <w:r w:rsidR="007D00B3">
        <w:t> |</w:t>
      </w:r>
      <w:r w:rsidRPr="00480685">
        <w:t xml:space="preserve"> </w:t>
      </w:r>
      <w:r>
        <w:t>boca raton, fl</w:t>
      </w:r>
      <w:r>
        <w:t> |</w:t>
      </w:r>
      <w:r w:rsidR="007D00B3">
        <w:t> </w:t>
      </w:r>
      <w:r>
        <w:t>Apr 2017</w:t>
      </w:r>
      <w:r w:rsidR="0077621B">
        <w:t xml:space="preserve"> </w:t>
      </w:r>
      <w:r>
        <w:t>–</w:t>
      </w:r>
      <w:r w:rsidR="0077621B">
        <w:t xml:space="preserve"> </w:t>
      </w:r>
      <w:r>
        <w:t>feb 2022</w:t>
      </w:r>
    </w:p>
    <w:p w14:paraId="4CF86C43" w14:textId="39F6362A" w:rsidR="00480685" w:rsidRDefault="00480685" w:rsidP="00480685">
      <w:pPr>
        <w:pStyle w:val="ListBullet"/>
        <w:numPr>
          <w:ilvl w:val="0"/>
          <w:numId w:val="19"/>
        </w:numPr>
      </w:pPr>
      <w:r>
        <w:t>Identified potential areas of compliance vulnerability and risk to develop and implement corrective action plans.</w:t>
      </w:r>
    </w:p>
    <w:p w14:paraId="715E2918" w14:textId="7653FA1C" w:rsidR="00480685" w:rsidRDefault="00480685" w:rsidP="00480685">
      <w:pPr>
        <w:pStyle w:val="ListBullet"/>
        <w:numPr>
          <w:ilvl w:val="0"/>
          <w:numId w:val="19"/>
        </w:numPr>
      </w:pPr>
      <w:r>
        <w:t xml:space="preserve">Provided guidance, </w:t>
      </w:r>
      <w:r>
        <w:t>advice,</w:t>
      </w:r>
      <w:r>
        <w:t xml:space="preserve"> and training to improve business' understanding of related laws and regulatory requirements.</w:t>
      </w:r>
    </w:p>
    <w:p w14:paraId="445B66FE" w14:textId="77777777" w:rsidR="00480685" w:rsidRDefault="00480685" w:rsidP="00480685">
      <w:pPr>
        <w:pStyle w:val="ListBullet"/>
        <w:numPr>
          <w:ilvl w:val="0"/>
          <w:numId w:val="19"/>
        </w:numPr>
      </w:pPr>
      <w:r>
        <w:t>Prepared training programs to improve compliance at all levels.</w:t>
      </w:r>
    </w:p>
    <w:p w14:paraId="018B000F" w14:textId="5EBDE7A8" w:rsidR="00480685" w:rsidRDefault="00480685" w:rsidP="00480685">
      <w:pPr>
        <w:pStyle w:val="ListBullet"/>
        <w:numPr>
          <w:ilvl w:val="0"/>
          <w:numId w:val="19"/>
        </w:numPr>
      </w:pPr>
      <w:r>
        <w:t xml:space="preserve">Gathered, </w:t>
      </w:r>
      <w:r>
        <w:t>organized,</w:t>
      </w:r>
      <w:r>
        <w:t xml:space="preserve"> and evaluated data to make accurate assessments of current operations.</w:t>
      </w:r>
    </w:p>
    <w:p w14:paraId="4C8DF47F" w14:textId="77777777" w:rsidR="00480685" w:rsidRDefault="00480685" w:rsidP="00480685">
      <w:pPr>
        <w:pStyle w:val="ListBullet"/>
        <w:numPr>
          <w:ilvl w:val="0"/>
          <w:numId w:val="19"/>
        </w:numPr>
      </w:pPr>
      <w:r>
        <w:t>Enhanced accountability and responsibility for compliance by allocating tasks such as assessments, mitigation, monitoring and auditing.</w:t>
      </w:r>
    </w:p>
    <w:p w14:paraId="7CE99D0D" w14:textId="092C8551" w:rsidR="00480685" w:rsidRDefault="00480685" w:rsidP="00480685">
      <w:pPr>
        <w:pStyle w:val="ListBullet"/>
        <w:numPr>
          <w:ilvl w:val="0"/>
          <w:numId w:val="19"/>
        </w:numPr>
      </w:pPr>
      <w:r>
        <w:t xml:space="preserve">Monitored compliance with processes, policies, </w:t>
      </w:r>
      <w:r>
        <w:t>procedures,</w:t>
      </w:r>
      <w:r>
        <w:t xml:space="preserve"> and standards </w:t>
      </w:r>
      <w:r>
        <w:t>in regard to</w:t>
      </w:r>
      <w:r>
        <w:t xml:space="preserve"> collection and management of annual contributions from shareholder companies.</w:t>
      </w:r>
    </w:p>
    <w:p w14:paraId="026678E8" w14:textId="071489C6" w:rsidR="00D56207" w:rsidRDefault="00480685" w:rsidP="00480685">
      <w:pPr>
        <w:pStyle w:val="ListBullet"/>
        <w:numPr>
          <w:ilvl w:val="0"/>
          <w:numId w:val="19"/>
        </w:numPr>
      </w:pPr>
      <w:r>
        <w:t>Monitored data export from internal and external systems, identifying and reporting potential risks.</w:t>
      </w:r>
    </w:p>
    <w:sectPr w:rsidR="00D56207" w:rsidSect="00374627">
      <w:footerReference w:type="default" r:id="rId7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1DA4" w14:textId="77777777" w:rsidR="003244E5" w:rsidRDefault="003244E5">
      <w:pPr>
        <w:spacing w:after="0"/>
      </w:pPr>
      <w:r>
        <w:separator/>
      </w:r>
    </w:p>
  </w:endnote>
  <w:endnote w:type="continuationSeparator" w:id="0">
    <w:p w14:paraId="27535584" w14:textId="77777777" w:rsidR="003244E5" w:rsidRDefault="003244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AE2C1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1920" w14:textId="77777777" w:rsidR="003244E5" w:rsidRDefault="003244E5">
      <w:pPr>
        <w:spacing w:after="0"/>
      </w:pPr>
      <w:r>
        <w:separator/>
      </w:r>
    </w:p>
  </w:footnote>
  <w:footnote w:type="continuationSeparator" w:id="0">
    <w:p w14:paraId="298BE0D9" w14:textId="77777777" w:rsidR="003244E5" w:rsidRDefault="003244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7C30647"/>
    <w:multiLevelType w:val="multilevel"/>
    <w:tmpl w:val="DF24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85"/>
    <w:rsid w:val="003244E5"/>
    <w:rsid w:val="00374627"/>
    <w:rsid w:val="00394A6D"/>
    <w:rsid w:val="003F19B9"/>
    <w:rsid w:val="004476A1"/>
    <w:rsid w:val="00480685"/>
    <w:rsid w:val="005114E7"/>
    <w:rsid w:val="005E5E55"/>
    <w:rsid w:val="00616068"/>
    <w:rsid w:val="006E401C"/>
    <w:rsid w:val="0077621B"/>
    <w:rsid w:val="007963CE"/>
    <w:rsid w:val="007D00B3"/>
    <w:rsid w:val="008916B6"/>
    <w:rsid w:val="008E10EB"/>
    <w:rsid w:val="009763C8"/>
    <w:rsid w:val="00A8131A"/>
    <w:rsid w:val="00B769EE"/>
    <w:rsid w:val="00C57E43"/>
    <w:rsid w:val="00C72B59"/>
    <w:rsid w:val="00CC75DB"/>
    <w:rsid w:val="00D33143"/>
    <w:rsid w:val="00D52FAD"/>
    <w:rsid w:val="00D56207"/>
    <w:rsid w:val="00D765AF"/>
    <w:rsid w:val="00DD4208"/>
    <w:rsid w:val="00E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10775"/>
  <w15:chartTrackingRefBased/>
  <w15:docId w15:val="{6DE377F7-5A9A-45C5-A1CC-4B46756F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nni.george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223ACD78141468979977E60DB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53391-BADD-461F-996B-FD4EE4841806}"/>
      </w:docPartPr>
      <w:docPartBody>
        <w:p w:rsidR="00000000" w:rsidRDefault="000319A5">
          <w:pPr>
            <w:pStyle w:val="7E8223ACD78141468979977E60DB8B12"/>
          </w:pPr>
          <w:r>
            <w:t>Your Name</w:t>
          </w:r>
        </w:p>
      </w:docPartBody>
    </w:docPart>
    <w:docPart>
      <w:docPartPr>
        <w:name w:val="FBAD786022BB489089E028B3342E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EEEC-DC4C-46DB-82FD-2D6C49F1BFC0}"/>
      </w:docPartPr>
      <w:docPartBody>
        <w:p w:rsidR="00000000" w:rsidRDefault="000319A5">
          <w:pPr>
            <w:pStyle w:val="FBAD786022BB489089E028B3342E3955"/>
          </w:pPr>
          <w:r>
            <w:t>Object</w:t>
          </w:r>
          <w:r>
            <w:t>ive</w:t>
          </w:r>
        </w:p>
      </w:docPartBody>
    </w:docPart>
    <w:docPart>
      <w:docPartPr>
        <w:name w:val="3030C5E3F72942F694FE0A36FD1FF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A530-1B33-47C9-8618-7E4F0BA74293}"/>
      </w:docPartPr>
      <w:docPartBody>
        <w:p w:rsidR="00000000" w:rsidRDefault="000319A5">
          <w:pPr>
            <w:pStyle w:val="3030C5E3F72942F694FE0A36FD1FF326"/>
          </w:pPr>
          <w:r>
            <w:t>Education</w:t>
          </w:r>
        </w:p>
      </w:docPartBody>
    </w:docPart>
    <w:docPart>
      <w:docPartPr>
        <w:name w:val="CC8B6946931C4D21BF8A001A6E5F3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6DC6-727F-4C6B-8DA2-A6306CC97341}"/>
      </w:docPartPr>
      <w:docPartBody>
        <w:p w:rsidR="00000000" w:rsidRDefault="000319A5">
          <w:pPr>
            <w:pStyle w:val="CC8B6946931C4D21BF8A001A6E5F3337"/>
          </w:pPr>
          <w:r>
            <w:t>Major</w:t>
          </w:r>
        </w:p>
      </w:docPartBody>
    </w:docPart>
    <w:docPart>
      <w:docPartPr>
        <w:name w:val="69A67E07B5614CF9A669376DB584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DEE5-28F4-461C-935B-1DA28185C514}"/>
      </w:docPartPr>
      <w:docPartBody>
        <w:p w:rsidR="00000000" w:rsidRDefault="000319A5">
          <w:pPr>
            <w:pStyle w:val="69A67E07B5614CF9A669376DB58443DF"/>
          </w:pPr>
          <w:r>
            <w:t>Skills &amp; Abilities</w:t>
          </w:r>
        </w:p>
      </w:docPartBody>
    </w:docPart>
    <w:docPart>
      <w:docPartPr>
        <w:name w:val="10FE53A1775E4EA1830D13AAC2B1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D6F6-CE8C-40E8-8439-BE3B1669883A}"/>
      </w:docPartPr>
      <w:docPartBody>
        <w:p w:rsidR="00000000" w:rsidRDefault="000319A5">
          <w:pPr>
            <w:pStyle w:val="10FE53A1775E4EA1830D13AAC2B162B5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DE"/>
    <w:rsid w:val="000319A5"/>
    <w:rsid w:val="002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8223ACD78141468979977E60DB8B12">
    <w:name w:val="7E8223ACD78141468979977E60DB8B12"/>
  </w:style>
  <w:style w:type="paragraph" w:customStyle="1" w:styleId="69EAA960EAA24A8A91FE962CBDBEE236">
    <w:name w:val="69EAA960EAA24A8A91FE962CBDBEE236"/>
  </w:style>
  <w:style w:type="paragraph" w:customStyle="1" w:styleId="9060FC2B1A80477B828A258DFB198B01">
    <w:name w:val="9060FC2B1A80477B828A258DFB198B01"/>
  </w:style>
  <w:style w:type="paragraph" w:customStyle="1" w:styleId="E79CBDAFBA8E4E318DD426D449DE342A">
    <w:name w:val="E79CBDAFBA8E4E318DD426D449DE342A"/>
  </w:style>
  <w:style w:type="paragraph" w:customStyle="1" w:styleId="C37B716CB96C4227BF02D1F683119913">
    <w:name w:val="C37B716CB96C4227BF02D1F683119913"/>
  </w:style>
  <w:style w:type="paragraph" w:customStyle="1" w:styleId="FBAD786022BB489089E028B3342E3955">
    <w:name w:val="FBAD786022BB489089E028B3342E3955"/>
  </w:style>
  <w:style w:type="paragraph" w:customStyle="1" w:styleId="3E9152E24FD849968B47B19A13099C45">
    <w:name w:val="3E9152E24FD849968B47B19A13099C45"/>
  </w:style>
  <w:style w:type="paragraph" w:customStyle="1" w:styleId="3030C5E3F72942F694FE0A36FD1FF326">
    <w:name w:val="3030C5E3F72942F694FE0A36FD1FF326"/>
  </w:style>
  <w:style w:type="paragraph" w:customStyle="1" w:styleId="D5C58CAFD673479D9960487435521430">
    <w:name w:val="D5C58CAFD673479D9960487435521430"/>
  </w:style>
  <w:style w:type="paragraph" w:customStyle="1" w:styleId="C9BD05A527E042C687E505DDA2EA66C6">
    <w:name w:val="C9BD05A527E042C687E505DDA2EA66C6"/>
  </w:style>
  <w:style w:type="paragraph" w:customStyle="1" w:styleId="A8776C8E03B54FBAA68FFF2002798FDC">
    <w:name w:val="A8776C8E03B54FBAA68FFF2002798FDC"/>
  </w:style>
  <w:style w:type="paragraph" w:customStyle="1" w:styleId="CC8B6946931C4D21BF8A001A6E5F3337">
    <w:name w:val="CC8B6946931C4D21BF8A001A6E5F3337"/>
  </w:style>
  <w:style w:type="paragraph" w:customStyle="1" w:styleId="E8B74175275748B1A7271790B7694C14">
    <w:name w:val="E8B74175275748B1A7271790B7694C14"/>
  </w:style>
  <w:style w:type="paragraph" w:customStyle="1" w:styleId="108EB5DD802247FD9A0BCDFA72E0468E">
    <w:name w:val="108EB5DD802247FD9A0BCDFA72E0468E"/>
  </w:style>
  <w:style w:type="paragraph" w:customStyle="1" w:styleId="0791DC21E0F2452AB5C310864B827225">
    <w:name w:val="0791DC21E0F2452AB5C310864B827225"/>
  </w:style>
  <w:style w:type="paragraph" w:customStyle="1" w:styleId="008F827F4D9C45B09FFD0F61CB459097">
    <w:name w:val="008F827F4D9C45B09FFD0F61CB459097"/>
  </w:style>
  <w:style w:type="paragraph" w:customStyle="1" w:styleId="5D2E61B261B540C9BA765DE633EF9D5F">
    <w:name w:val="5D2E61B261B540C9BA765DE633EF9D5F"/>
  </w:style>
  <w:style w:type="paragraph" w:customStyle="1" w:styleId="CC4AABECC13A421FACE9CB87D7378C58">
    <w:name w:val="CC4AABECC13A421FACE9CB87D7378C58"/>
  </w:style>
  <w:style w:type="paragraph" w:customStyle="1" w:styleId="A56E9890CDAE4941A2BBAA04C1D09305">
    <w:name w:val="A56E9890CDAE4941A2BBAA04C1D09305"/>
  </w:style>
  <w:style w:type="paragraph" w:customStyle="1" w:styleId="69A67E07B5614CF9A669376DB58443DF">
    <w:name w:val="69A67E07B5614CF9A669376DB58443DF"/>
  </w:style>
  <w:style w:type="paragraph" w:customStyle="1" w:styleId="C757ADB04801453AAF8A02FDD1ADFF6A">
    <w:name w:val="C757ADB04801453AAF8A02FDD1ADFF6A"/>
  </w:style>
  <w:style w:type="paragraph" w:customStyle="1" w:styleId="1549DDAB80544701B5B16AE2DA746889">
    <w:name w:val="1549DDAB80544701B5B16AE2DA746889"/>
  </w:style>
  <w:style w:type="paragraph" w:customStyle="1" w:styleId="0AED1864E3C04E139522BACB50E6BCF4">
    <w:name w:val="0AED1864E3C04E139522BACB50E6BCF4"/>
  </w:style>
  <w:style w:type="paragraph" w:customStyle="1" w:styleId="AFFEDF7EF93F459C806180746983D5C4">
    <w:name w:val="AFFEDF7EF93F459C806180746983D5C4"/>
  </w:style>
  <w:style w:type="paragraph" w:customStyle="1" w:styleId="58CE1EFEC99646D8A7BAC1E3BA0930F6">
    <w:name w:val="58CE1EFEC99646D8A7BAC1E3BA0930F6"/>
  </w:style>
  <w:style w:type="paragraph" w:customStyle="1" w:styleId="448E0D340F824C2ABAA0150FBC68D543">
    <w:name w:val="448E0D340F824C2ABAA0150FBC68D543"/>
  </w:style>
  <w:style w:type="paragraph" w:customStyle="1" w:styleId="330643C5D67B4FDB9B73CD2D9BCDDD72">
    <w:name w:val="330643C5D67B4FDB9B73CD2D9BCDDD72"/>
  </w:style>
  <w:style w:type="paragraph" w:customStyle="1" w:styleId="8047FCFE91504A7C909F39DCC02382AF">
    <w:name w:val="8047FCFE91504A7C909F39DCC02382AF"/>
  </w:style>
  <w:style w:type="paragraph" w:customStyle="1" w:styleId="10FE53A1775E4EA1830D13AAC2B162B5">
    <w:name w:val="10FE53A1775E4EA1830D13AAC2B162B5"/>
  </w:style>
  <w:style w:type="paragraph" w:customStyle="1" w:styleId="9E7E31505E5A4945BA81CAF0FBEF581B">
    <w:name w:val="9E7E31505E5A4945BA81CAF0FBEF581B"/>
  </w:style>
  <w:style w:type="paragraph" w:customStyle="1" w:styleId="8242171E475B4F38B60FB3DD7D032F36">
    <w:name w:val="8242171E475B4F38B60FB3DD7D032F36"/>
  </w:style>
  <w:style w:type="paragraph" w:customStyle="1" w:styleId="1FE23390313745168E66586DF00C0625">
    <w:name w:val="1FE23390313745168E66586DF00C0625"/>
  </w:style>
  <w:style w:type="paragraph" w:customStyle="1" w:styleId="0402965CE98B49209503533E8CC63AC3">
    <w:name w:val="0402965CE98B49209503533E8CC63AC3"/>
  </w:style>
  <w:style w:type="paragraph" w:customStyle="1" w:styleId="5CF3A1286C0B4D63849D513A845B668F">
    <w:name w:val="5CF3A1286C0B4D63849D513A845B668F"/>
  </w:style>
  <w:style w:type="paragraph" w:customStyle="1" w:styleId="D383EA351FEC451296B5E73425CAF0F4">
    <w:name w:val="D383EA351FEC451296B5E73425CAF0F4"/>
  </w:style>
  <w:style w:type="paragraph" w:customStyle="1" w:styleId="040A36BCC82A4B18A91CC5162AADB794">
    <w:name w:val="040A36BCC82A4B18A91CC5162AADB794"/>
  </w:style>
  <w:style w:type="paragraph" w:customStyle="1" w:styleId="874523EE4FB04DF6A1991890F2FD5409">
    <w:name w:val="874523EE4FB04DF6A1991890F2FD5409"/>
    <w:rsid w:val="002736DE"/>
  </w:style>
  <w:style w:type="paragraph" w:customStyle="1" w:styleId="51D22E9265E54B119D2D93AC26C92348">
    <w:name w:val="51D22E9265E54B119D2D93AC26C92348"/>
    <w:rsid w:val="00273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11</TotalTime>
  <Pages>2</Pages>
  <Words>419</Words>
  <Characters>2121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George, Trinni</dc:creator>
  <cp:keywords/>
  <dc:description>Shaliece Wilson</dc:description>
  <cp:lastModifiedBy>Trinniece George</cp:lastModifiedBy>
  <cp:revision>1</cp:revision>
  <dcterms:created xsi:type="dcterms:W3CDTF">2022-10-12T14:55:00Z</dcterms:created>
  <dcterms:modified xsi:type="dcterms:W3CDTF">2022-10-12T15:06:00Z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