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8"/>
        <w:gridCol w:w="722"/>
        <w:gridCol w:w="6470"/>
      </w:tblGrid>
      <w:tr w:rsidR="00DE0037" w14:paraId="07BEBC18" w14:textId="77777777">
        <w:trPr>
          <w:trHeight w:val="4410"/>
        </w:trPr>
        <w:tc>
          <w:tcPr>
            <w:tcW w:w="3598" w:type="dxa"/>
            <w:vAlign w:val="bottom"/>
          </w:tcPr>
          <w:p w14:paraId="05563FCF" w14:textId="77777777" w:rsidR="00DE0037" w:rsidRDefault="00000000">
            <w:pPr>
              <w:widowControl w:val="0"/>
              <w:tabs>
                <w:tab w:val="left" w:pos="99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6" behindDoc="0" locked="0" layoutInCell="1" allowOverlap="1" wp14:anchorId="67FBF615" wp14:editId="481C6842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458470</wp:posOffset>
                      </wp:positionV>
                      <wp:extent cx="2286000" cy="8923020"/>
                      <wp:effectExtent l="0" t="0" r="0" b="0"/>
                      <wp:wrapSquare wrapText="bothSides"/>
                      <wp:docPr id="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89229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0A0AEE98" w14:textId="77777777" w:rsidR="00DE0037" w:rsidRDefault="00000000">
                                  <w:pPr>
                                    <w:pStyle w:val="Header"/>
                                    <w:widowControl w:val="0"/>
                                    <w:rPr>
                                      <w:b/>
                                      <w:color w:val="021A32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021A32"/>
                                      <w:sz w:val="36"/>
                                      <w:szCs w:val="36"/>
                                    </w:rPr>
                                    <w:t>Bogdan Dragomir</w:t>
                                  </w:r>
                                </w:p>
                                <w:p w14:paraId="606FF497" w14:textId="0029856F" w:rsidR="00DE0037" w:rsidRDefault="000F3404">
                                  <w:pPr>
                                    <w:pStyle w:val="Header"/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Fort Lauderdale-Miami Florida</w:t>
                                  </w:r>
                                </w:p>
                                <w:p w14:paraId="278774F3" w14:textId="11201AD8" w:rsidR="00DE0037" w:rsidRDefault="00000000">
                                  <w:pPr>
                                    <w:pStyle w:val="Header"/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✆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28"/>
                                      <w:szCs w:val="28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954)-770-7909</w:t>
                                  </w:r>
                                </w:p>
                                <w:p w14:paraId="129E49A0" w14:textId="77777777" w:rsidR="00DE0037" w:rsidRDefault="00000000">
                                  <w:pPr>
                                    <w:pStyle w:val="Header"/>
                                    <w:widowControl w:val="0"/>
                                    <w:rPr>
                                      <w:rStyle w:val="Hyperlink"/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sz w:val="28"/>
                                      <w:szCs w:val="28"/>
                                    </w:rPr>
                                    <w:t xml:space="preserve">✉ </w:t>
                                  </w:r>
                                  <w:hyperlink r:id="rId7">
                                    <w:r>
                                      <w:rPr>
                                        <w:rStyle w:val="Hyperlink"/>
                                        <w:rFonts w:cs="Arial"/>
                                        <w:sz w:val="24"/>
                                        <w:szCs w:val="24"/>
                                      </w:rPr>
                                      <w:t>bdragomir@gmx.com</w:t>
                                    </w:r>
                                  </w:hyperlink>
                                </w:p>
                                <w:p w14:paraId="5D7B2D34" w14:textId="77777777" w:rsidR="00DE0037" w:rsidRDefault="00000000">
                                  <w:pPr>
                                    <w:pStyle w:val="Heading3"/>
                                    <w:widowControl w:val="0"/>
                                  </w:pPr>
                                  <w:r>
                                    <w:t>EDUCATION</w:t>
                                  </w:r>
                                </w:p>
                                <w:p w14:paraId="598218ED" w14:textId="77777777" w:rsidR="00DE0037" w:rsidRDefault="00000000">
                                  <w:pPr>
                                    <w:pStyle w:val="FrameContents"/>
                                    <w:widowControl w:val="0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Bachelors </w:t>
                                  </w:r>
                                  <w:proofErr w:type="gramStart"/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Engineering  (</w:t>
                                  </w:r>
                                  <w:proofErr w:type="gramEnd"/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BS)-</w:t>
                                  </w:r>
                                  <w:r>
                                    <w:rPr>
                                      <w:rFonts w:cs="Arial"/>
                                      <w:bCs/>
                                      <w:sz w:val="20"/>
                                      <w:szCs w:val="20"/>
                                    </w:rPr>
                                    <w:t>University of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bCs/>
                                      <w:sz w:val="20"/>
                                      <w:szCs w:val="20"/>
                                    </w:rPr>
                                    <w:t>Bucharest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 – Romania 1992</w:t>
                                  </w:r>
                                </w:p>
                                <w:p w14:paraId="6F0331A8" w14:textId="77777777" w:rsidR="00DE0037" w:rsidRDefault="00000000">
                                  <w:pPr>
                                    <w:pStyle w:val="FrameContents"/>
                                    <w:widowControl w:val="0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Masters of Information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 Systems</w:t>
                                  </w:r>
                                  <w:proofErr w:type="gramEnd"/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Ms.MIS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)- </w:t>
                                  </w:r>
                                </w:p>
                                <w:p w14:paraId="6894FA02" w14:textId="77777777" w:rsidR="00DE0037" w:rsidRDefault="00000000">
                                  <w:pPr>
                                    <w:pStyle w:val="FrameContents"/>
                                    <w:widowControl w:val="0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sz w:val="20"/>
                                      <w:szCs w:val="20"/>
                                    </w:rPr>
                                    <w:t>University of Phoenix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 –USA 2007</w:t>
                                  </w:r>
                                </w:p>
                                <w:p w14:paraId="364801DC" w14:textId="77777777" w:rsidR="00DE0037" w:rsidRDefault="00000000">
                                  <w:pPr>
                                    <w:pStyle w:val="Heading3"/>
                                    <w:widowControl w:val="0"/>
                                  </w:pPr>
                                  <w:r>
                                    <w:t>Certifications</w:t>
                                  </w:r>
                                </w:p>
                                <w:p w14:paraId="037C1451" w14:textId="77777777" w:rsidR="00DE0037" w:rsidRDefault="00000000">
                                  <w:pPr>
                                    <w:pStyle w:val="FrameContents"/>
                                    <w:widowControl w:val="0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Certified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CISO-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 FL (2024)</w:t>
                                  </w:r>
                                </w:p>
                                <w:p w14:paraId="4A240E2A" w14:textId="77777777" w:rsidR="00DE0037" w:rsidRDefault="00000000">
                                  <w:pPr>
                                    <w:pStyle w:val="FrameContents"/>
                                    <w:widowControl w:val="0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Certified ISO27001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 implementer – Austin 2019</w:t>
                                  </w:r>
                                </w:p>
                                <w:p w14:paraId="64403793" w14:textId="77777777" w:rsidR="00DE0037" w:rsidRDefault="00000000">
                                  <w:pPr>
                                    <w:pStyle w:val="FrameContents"/>
                                    <w:widowControl w:val="0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Certified ISO 31000 Trainer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 - Austin 209</w:t>
                                  </w:r>
                                </w:p>
                                <w:p w14:paraId="0EA0E5D6" w14:textId="77777777" w:rsidR="00DE0037" w:rsidRDefault="00000000">
                                  <w:pPr>
                                    <w:pStyle w:val="FrameContents"/>
                                    <w:widowControl w:val="0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Certified ISO 22301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 Implementer </w:t>
                                  </w:r>
                                  <w:proofErr w:type="gramStart"/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-  Austin</w:t>
                                  </w:r>
                                  <w:proofErr w:type="gramEnd"/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 2019</w:t>
                                  </w:r>
                                </w:p>
                                <w:p w14:paraId="4D9DF7A4" w14:textId="77777777" w:rsidR="00DE0037" w:rsidRDefault="00000000">
                                  <w:pPr>
                                    <w:pStyle w:val="FrameContents"/>
                                    <w:widowControl w:val="0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Certified Hacking Forensics Investigator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 - IL (2004)</w:t>
                                  </w:r>
                                </w:p>
                                <w:p w14:paraId="4032318F" w14:textId="77777777" w:rsidR="00DE0037" w:rsidRDefault="00000000">
                                  <w:pPr>
                                    <w:pStyle w:val="FrameContents"/>
                                    <w:widowControl w:val="0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Certified Ethical Hacker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- IL (2003).</w:t>
                                  </w:r>
                                </w:p>
                                <w:p w14:paraId="60A412C3" w14:textId="77777777" w:rsidR="00DE0037" w:rsidRDefault="00000000">
                                  <w:pPr>
                                    <w:pStyle w:val="FrameContents"/>
                                    <w:widowControl w:val="0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RedHat Certified Engineer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- Romania (1998)</w:t>
                                  </w:r>
                                </w:p>
                                <w:p w14:paraId="1170BE8D" w14:textId="77777777" w:rsidR="00DE0037" w:rsidRDefault="00000000">
                                  <w:pPr>
                                    <w:pStyle w:val="FrameContents"/>
                                    <w:widowControl w:val="0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Checkpoint Security Administrator FW-1 NG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-  Romania</w:t>
                                  </w:r>
                                  <w:proofErr w:type="gramEnd"/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 (2002)</w:t>
                                  </w:r>
                                </w:p>
                                <w:p w14:paraId="2D4AD66E" w14:textId="77777777" w:rsidR="00DE0037" w:rsidRDefault="00000000">
                                  <w:pPr>
                                    <w:pStyle w:val="FrameContents"/>
                                    <w:widowControl w:val="0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HIPAA HITRUST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 - </w:t>
                                  </w:r>
                                  <w:proofErr w:type="gramStart"/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Texas(</w:t>
                                  </w:r>
                                  <w:proofErr w:type="gramEnd"/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2011)</w:t>
                                  </w:r>
                                </w:p>
                                <w:p w14:paraId="2B10FE13" w14:textId="77777777" w:rsidR="00DE0037" w:rsidRDefault="00000000">
                                  <w:pPr>
                                    <w:pStyle w:val="FrameContents"/>
                                    <w:widowControl w:val="0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PCI - QSA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 – expired 2016</w:t>
                                  </w:r>
                                </w:p>
                                <w:p w14:paraId="45EFD6A6" w14:textId="77777777" w:rsidR="00DE0037" w:rsidRDefault="00000000">
                                  <w:pPr>
                                    <w:pStyle w:val="FrameContents"/>
                                    <w:widowControl w:val="0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PCIP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- expired 2018</w:t>
                                  </w:r>
                                </w:p>
                                <w:p w14:paraId="1D0A7D8A" w14:textId="77777777" w:rsidR="00DE0037" w:rsidRDefault="00000000">
                                  <w:pPr>
                                    <w:pStyle w:val="FrameContents"/>
                                    <w:widowControl w:val="0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Associate Business Continuity Professional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proofErr w:type="gramStart"/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ABCP )</w:t>
                                  </w:r>
                                  <w:proofErr w:type="gramEnd"/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- Dallas (2007)</w:t>
                                  </w:r>
                                </w:p>
                                <w:p w14:paraId="367EEBCD" w14:textId="77777777" w:rsidR="00DE0037" w:rsidRDefault="00000000">
                                  <w:pPr>
                                    <w:pStyle w:val="FrameContents"/>
                                    <w:widowControl w:val="0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ITIL Foundation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 - Dallas (2008)</w:t>
                                  </w:r>
                                </w:p>
                                <w:p w14:paraId="3E28FB0E" w14:textId="77777777" w:rsidR="00DE0037" w:rsidRDefault="00000000">
                                  <w:pPr>
                                    <w:pStyle w:val="FrameContents"/>
                                    <w:widowControl w:val="0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Certified Governance Enterprise IT (CGEIT #418782)-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 Dallas (2008)</w:t>
                                  </w:r>
                                </w:p>
                                <w:p w14:paraId="45340AEC" w14:textId="77777777" w:rsidR="00DE0037" w:rsidRDefault="00000000">
                                  <w:pPr>
                                    <w:pStyle w:val="FrameContents"/>
                                    <w:widowControl w:val="0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hyperlink r:id="rId8">
                                    <w:r>
                                      <w:rPr>
                                        <w:rFonts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Certified in Risk and Information Systems Control</w:t>
                                    </w:r>
                                  </w:hyperlink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 - Dallas (2008)</w:t>
                                  </w:r>
                                </w:p>
                                <w:p w14:paraId="7893DA78" w14:textId="77777777" w:rsidR="00DE0037" w:rsidRDefault="00000000">
                                  <w:pPr>
                                    <w:pStyle w:val="FrameContents"/>
                                    <w:widowControl w:val="0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PMP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 –Chicago 2004</w:t>
                                  </w:r>
                                </w:p>
                                <w:p w14:paraId="5B312C85" w14:textId="77777777" w:rsidR="00DE0037" w:rsidRDefault="00000000">
                                  <w:pPr>
                                    <w:pStyle w:val="FrameContents"/>
                                    <w:widowControl w:val="0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Certified Change Management Specialist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 - Dallas (2014)</w:t>
                                  </w:r>
                                </w:p>
                                <w:p w14:paraId="0885DF22" w14:textId="77777777" w:rsidR="00DE0037" w:rsidRDefault="00000000">
                                  <w:pPr>
                                    <w:pStyle w:val="FrameContents"/>
                                    <w:widowControl w:val="0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Lean Sigma Professional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 (LSS-BB) - Dallas (2014)</w:t>
                                  </w:r>
                                </w:p>
                                <w:p w14:paraId="12CDD5A6" w14:textId="77777777" w:rsidR="00DE0037" w:rsidRDefault="00000000">
                                  <w:pPr>
                                    <w:pStyle w:val="FrameContents"/>
                                    <w:widowControl w:val="0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Jonah</w:t>
                                  </w:r>
                                  <w:proofErr w:type="gramStart"/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®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  Jonah</w:t>
                                  </w:r>
                                  <w:proofErr w:type="gramEnd"/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for Operations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 - Boston (2007)</w:t>
                                  </w:r>
                                </w:p>
                                <w:p w14:paraId="7D8A00EA" w14:textId="77777777" w:rsidR="00DE0037" w:rsidRDefault="00000000">
                                  <w:pPr>
                                    <w:pStyle w:val="FrameContents"/>
                                    <w:widowControl w:val="0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Certified Intelligent Leadership Coach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®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 -Miami (2018)</w:t>
                                  </w:r>
                                </w:p>
                                <w:p w14:paraId="32521961" w14:textId="77777777" w:rsidR="00DE0037" w:rsidRDefault="00000000">
                                  <w:pPr>
                                    <w:pStyle w:val="FrameContents"/>
                                    <w:widowControl w:val="0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Six Sigma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BlackBelt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 - Bucharest Romania (2009)</w:t>
                                  </w:r>
                                </w:p>
                                <w:p w14:paraId="12A46832" w14:textId="77777777" w:rsidR="00DE0037" w:rsidRDefault="00DE0037">
                                  <w:pPr>
                                    <w:pStyle w:val="FrameContents"/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FBF615" id="Text Box 2" o:spid="_x0000_s1026" style="position:absolute;margin-left:-5.75pt;margin-top:36.1pt;width:180pt;height:702.6pt;z-index: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NdqwgEAANwDAAAOAAAAZHJzL2Uyb0RvYy54bWysU8tu2zAQvBfoPxC811IExLANy0GQIL0U&#10;bdC0H0BTpEWA5BJLxpL/vktKkYv2lKIXio+d2Z3Z1f5udJadFUYDvuU3q5oz5SV0xp9a/vPH06cN&#10;ZzEJ3wkLXrX8oiK/O3z8sB/CTjXQg+0UMiLxcTeElvcphV1VRdkrJ+IKgvL0qAGdSHTEU9WhGIjd&#10;2aqp63U1AHYBQaoY6fZxeuSHwq+1kumb1lElZltOtaWyYlmPea0Oe7E7oQi9kXMZ4h+qcMJ4SrpQ&#10;PYok2Cuav6ickQgRdFpJcBVobaQqGkjNTf2HmpdeBFW0kDkxLDbF/0crv55fwjOSDUOIu0jbrGLU&#10;6PKX6mNjMeuymKXGxCRdNs1mXdfkqaS3zbZptutiZ3WFB4zpswLH8qblSN0oJonzl5goJYW+heRs&#10;Hp6MtaUj1rOh5dvb5rYAlhdCWE/Aa7Flly5WZQbrvyvNTFdqzhdR4un4YJFNLaeZpILfGl/ICJAD&#10;NWV+J3aGZLQqk/ZO/AIq+cGnBe+MB8yjOemc1GWhaTyOc6uO0F2ekQkveyBxk7Ee7l8TaFPMzYAp&#10;aiaiESqez+OeZ/T3c4m6/pSHXwAAAP//AwBQSwMEFAAGAAgAAAAhALPRDEDiAAAACwEAAA8AAABk&#10;cnMvZG93bnJldi54bWxMj8FOg0AQhu8mvsNmTLyYdgFRGmRpTBNjY0waqfa8hRGI7Cxlt4Bv73jS&#10;48x8+ef7s/VsOjHi4FpLCsJlAAKptFVLtYL3/dNiBcJ5TZXuLKGCb3Swzi8vMp1WdqI3HAtfCw4h&#10;l2oFjfd9KqUrGzTaLW2PxLdPOxjteRxqWQ164nDTySgI7qXRLfGHRve4abD8Ks5GwVTuxsP+9Vnu&#10;bg5bS6ftaVN8vCh1fTU/PoDwOPs/GH71WR1ydjraM1VOdAoWYXjHqIIkikAwcBuveHFkMk6SGGSe&#10;yf8d8h8AAAD//wMAUEsBAi0AFAAGAAgAAAAhALaDOJL+AAAA4QEAABMAAAAAAAAAAAAAAAAAAAAA&#10;AFtDb250ZW50X1R5cGVzXS54bWxQSwECLQAUAAYACAAAACEAOP0h/9YAAACUAQAACwAAAAAAAAAA&#10;AAAAAAAvAQAAX3JlbHMvLnJlbHNQSwECLQAUAAYACAAAACEACvzXasIBAADcAwAADgAAAAAAAAAA&#10;AAAAAAAuAgAAZHJzL2Uyb0RvYy54bWxQSwECLQAUAAYACAAAACEAs9EMQOIAAAALAQAADwAAAAAA&#10;AAAAAAAAAAAcBAAAZHJzL2Rvd25yZXYueG1sUEsFBgAAAAAEAAQA8wAAACsFAAAAAA==&#10;" filled="f" stroked="f">
                      <v:textbox>
                        <w:txbxContent>
                          <w:p w14:paraId="0A0AEE98" w14:textId="77777777" w:rsidR="00DE0037" w:rsidRDefault="00000000">
                            <w:pPr>
                              <w:pStyle w:val="Header"/>
                              <w:widowControl w:val="0"/>
                              <w:rPr>
                                <w:b/>
                                <w:color w:val="021A3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21A32"/>
                                <w:sz w:val="36"/>
                                <w:szCs w:val="36"/>
                              </w:rPr>
                              <w:t>Bogdan Dragomir</w:t>
                            </w:r>
                          </w:p>
                          <w:p w14:paraId="606FF497" w14:textId="0029856F" w:rsidR="00DE0037" w:rsidRDefault="000F3404">
                            <w:pPr>
                              <w:pStyle w:val="Header"/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Fort Lauderdale-Miami Florida</w:t>
                            </w:r>
                          </w:p>
                          <w:p w14:paraId="278774F3" w14:textId="11201AD8" w:rsidR="00DE0037" w:rsidRDefault="00000000">
                            <w:pPr>
                              <w:pStyle w:val="Header"/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b/>
                                <w:bCs/>
                                <w:sz w:val="28"/>
                                <w:szCs w:val="28"/>
                              </w:rPr>
                              <w:t>✆</w:t>
                            </w:r>
                            <w:r>
                              <w:rPr>
                                <w:rFonts w:ascii="Segoe UI Symbol" w:hAnsi="Segoe UI Symbol" w:cs="Segoe UI Symbol"/>
                                <w:sz w:val="28"/>
                                <w:szCs w:val="28"/>
                              </w:rPr>
                              <w:t xml:space="preserve"> 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954)-770-7909</w:t>
                            </w:r>
                          </w:p>
                          <w:p w14:paraId="129E49A0" w14:textId="77777777" w:rsidR="00DE0037" w:rsidRDefault="00000000">
                            <w:pPr>
                              <w:pStyle w:val="Header"/>
                              <w:widowControl w:val="0"/>
                              <w:rPr>
                                <w:rStyle w:val="Hyperlink"/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sz w:val="28"/>
                                <w:szCs w:val="28"/>
                              </w:rPr>
                              <w:t xml:space="preserve">✉ </w:t>
                            </w:r>
                            <w:hyperlink r:id="rId9">
                              <w:r>
                                <w:rPr>
                                  <w:rStyle w:val="Hyperlink"/>
                                  <w:rFonts w:cs="Arial"/>
                                  <w:sz w:val="24"/>
                                  <w:szCs w:val="24"/>
                                </w:rPr>
                                <w:t>bdragomir@gmx.com</w:t>
                              </w:r>
                            </w:hyperlink>
                          </w:p>
                          <w:p w14:paraId="5D7B2D34" w14:textId="77777777" w:rsidR="00DE0037" w:rsidRDefault="00000000">
                            <w:pPr>
                              <w:pStyle w:val="Heading3"/>
                              <w:widowControl w:val="0"/>
                            </w:pPr>
                            <w:r>
                              <w:t>EDUCATION</w:t>
                            </w:r>
                          </w:p>
                          <w:p w14:paraId="598218ED" w14:textId="77777777" w:rsidR="00DE0037" w:rsidRDefault="00000000">
                            <w:pPr>
                              <w:pStyle w:val="FrameContents"/>
                              <w:widowControl w:val="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Bachelors </w:t>
                            </w:r>
                            <w:proofErr w:type="gramStart"/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Engineering  (</w:t>
                            </w:r>
                            <w:proofErr w:type="gramEnd"/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BS)-</w:t>
                            </w:r>
                            <w:r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t>University of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t>Bucharest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– Romania 1992</w:t>
                            </w:r>
                          </w:p>
                          <w:p w14:paraId="6F0331A8" w14:textId="77777777" w:rsidR="00DE0037" w:rsidRDefault="00000000">
                            <w:pPr>
                              <w:pStyle w:val="FrameContents"/>
                              <w:widowControl w:val="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Masters of Information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Systems</w:t>
                            </w:r>
                            <w:proofErr w:type="gramEnd"/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Ms.MIS</w:t>
                            </w:r>
                            <w:proofErr w:type="spellEnd"/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)- </w:t>
                            </w:r>
                          </w:p>
                          <w:p w14:paraId="6894FA02" w14:textId="77777777" w:rsidR="00DE0037" w:rsidRDefault="00000000">
                            <w:pPr>
                              <w:pStyle w:val="FrameContents"/>
                              <w:widowControl w:val="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t>University of Phoenix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–USA 2007</w:t>
                            </w:r>
                          </w:p>
                          <w:p w14:paraId="364801DC" w14:textId="77777777" w:rsidR="00DE0037" w:rsidRDefault="00000000">
                            <w:pPr>
                              <w:pStyle w:val="Heading3"/>
                              <w:widowControl w:val="0"/>
                            </w:pPr>
                            <w:r>
                              <w:t>Certifications</w:t>
                            </w:r>
                          </w:p>
                          <w:p w14:paraId="037C1451" w14:textId="77777777" w:rsidR="00DE0037" w:rsidRDefault="00000000">
                            <w:pPr>
                              <w:pStyle w:val="FrameContents"/>
                              <w:widowControl w:val="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Certified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CISO-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FL (2024)</w:t>
                            </w:r>
                          </w:p>
                          <w:p w14:paraId="4A240E2A" w14:textId="77777777" w:rsidR="00DE0037" w:rsidRDefault="00000000">
                            <w:pPr>
                              <w:pStyle w:val="FrameContents"/>
                              <w:widowControl w:val="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Certified ISO27001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implementer – Austin 2019</w:t>
                            </w:r>
                          </w:p>
                          <w:p w14:paraId="64403793" w14:textId="77777777" w:rsidR="00DE0037" w:rsidRDefault="00000000">
                            <w:pPr>
                              <w:pStyle w:val="FrameContents"/>
                              <w:widowControl w:val="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Certified ISO 31000 Trainer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- Austin 209</w:t>
                            </w:r>
                          </w:p>
                          <w:p w14:paraId="0EA0E5D6" w14:textId="77777777" w:rsidR="00DE0037" w:rsidRDefault="00000000">
                            <w:pPr>
                              <w:pStyle w:val="FrameContents"/>
                              <w:widowControl w:val="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Certified ISO 22301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Implementer </w:t>
                            </w:r>
                            <w:proofErr w:type="gramStart"/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-  Austin</w:t>
                            </w:r>
                            <w:proofErr w:type="gramEnd"/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2019</w:t>
                            </w:r>
                          </w:p>
                          <w:p w14:paraId="4D9DF7A4" w14:textId="77777777" w:rsidR="00DE0037" w:rsidRDefault="00000000">
                            <w:pPr>
                              <w:pStyle w:val="FrameContents"/>
                              <w:widowControl w:val="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Certified Hacking Forensics Investigator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- IL (2004)</w:t>
                            </w:r>
                          </w:p>
                          <w:p w14:paraId="4032318F" w14:textId="77777777" w:rsidR="00DE0037" w:rsidRDefault="00000000">
                            <w:pPr>
                              <w:pStyle w:val="FrameContents"/>
                              <w:widowControl w:val="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Certified Ethical Hacker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- IL (2003).</w:t>
                            </w:r>
                          </w:p>
                          <w:p w14:paraId="60A412C3" w14:textId="77777777" w:rsidR="00DE0037" w:rsidRDefault="00000000">
                            <w:pPr>
                              <w:pStyle w:val="FrameContents"/>
                              <w:widowControl w:val="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RedHat Certified Engineer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- Romania (1998)</w:t>
                            </w:r>
                          </w:p>
                          <w:p w14:paraId="1170BE8D" w14:textId="77777777" w:rsidR="00DE0037" w:rsidRDefault="00000000">
                            <w:pPr>
                              <w:pStyle w:val="FrameContents"/>
                              <w:widowControl w:val="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Checkpoint Security Administrator FW-1 NG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-  Romania</w:t>
                            </w:r>
                            <w:proofErr w:type="gramEnd"/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(2002)</w:t>
                            </w:r>
                          </w:p>
                          <w:p w14:paraId="2D4AD66E" w14:textId="77777777" w:rsidR="00DE0037" w:rsidRDefault="00000000">
                            <w:pPr>
                              <w:pStyle w:val="FrameContents"/>
                              <w:widowControl w:val="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HIPAA HITRUST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- </w:t>
                            </w:r>
                            <w:proofErr w:type="gramStart"/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Texas(</w:t>
                            </w:r>
                            <w:proofErr w:type="gramEnd"/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2011)</w:t>
                            </w:r>
                          </w:p>
                          <w:p w14:paraId="2B10FE13" w14:textId="77777777" w:rsidR="00DE0037" w:rsidRDefault="00000000">
                            <w:pPr>
                              <w:pStyle w:val="FrameContents"/>
                              <w:widowControl w:val="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PCI - QSA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– expired 2016</w:t>
                            </w:r>
                          </w:p>
                          <w:p w14:paraId="45EFD6A6" w14:textId="77777777" w:rsidR="00DE0037" w:rsidRDefault="00000000">
                            <w:pPr>
                              <w:pStyle w:val="FrameContents"/>
                              <w:widowControl w:val="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PCIP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- expired 2018</w:t>
                            </w:r>
                          </w:p>
                          <w:p w14:paraId="1D0A7D8A" w14:textId="77777777" w:rsidR="00DE0037" w:rsidRDefault="00000000">
                            <w:pPr>
                              <w:pStyle w:val="FrameContents"/>
                              <w:widowControl w:val="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Associate Business Continuity Professional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gramStart"/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ABCP )</w:t>
                            </w:r>
                            <w:proofErr w:type="gramEnd"/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- Dallas (2007)</w:t>
                            </w:r>
                          </w:p>
                          <w:p w14:paraId="367EEBCD" w14:textId="77777777" w:rsidR="00DE0037" w:rsidRDefault="00000000">
                            <w:pPr>
                              <w:pStyle w:val="FrameContents"/>
                              <w:widowControl w:val="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ITIL Foundation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- Dallas (2008)</w:t>
                            </w:r>
                          </w:p>
                          <w:p w14:paraId="3E28FB0E" w14:textId="77777777" w:rsidR="00DE0037" w:rsidRDefault="00000000">
                            <w:pPr>
                              <w:pStyle w:val="FrameContents"/>
                              <w:widowControl w:val="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Certified Governance Enterprise IT (CGEIT #418782)-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Dallas (2008)</w:t>
                            </w:r>
                          </w:p>
                          <w:p w14:paraId="45340AEC" w14:textId="77777777" w:rsidR="00DE0037" w:rsidRDefault="00000000">
                            <w:pPr>
                              <w:pStyle w:val="FrameContents"/>
                              <w:widowControl w:val="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hyperlink r:id="rId10">
                              <w:r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Certified in Risk and Information Systems Control</w:t>
                              </w:r>
                            </w:hyperlink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- Dallas (2008)</w:t>
                            </w:r>
                          </w:p>
                          <w:p w14:paraId="7893DA78" w14:textId="77777777" w:rsidR="00DE0037" w:rsidRDefault="00000000">
                            <w:pPr>
                              <w:pStyle w:val="FrameContents"/>
                              <w:widowControl w:val="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PMP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–Chicago 2004</w:t>
                            </w:r>
                          </w:p>
                          <w:p w14:paraId="5B312C85" w14:textId="77777777" w:rsidR="00DE0037" w:rsidRDefault="00000000">
                            <w:pPr>
                              <w:pStyle w:val="FrameContents"/>
                              <w:widowControl w:val="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Certified Change Management Specialist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- Dallas (2014)</w:t>
                            </w:r>
                          </w:p>
                          <w:p w14:paraId="0885DF22" w14:textId="77777777" w:rsidR="00DE0037" w:rsidRDefault="00000000">
                            <w:pPr>
                              <w:pStyle w:val="FrameContents"/>
                              <w:widowControl w:val="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Lean Sigma Professional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(LSS-BB) - Dallas (2014)</w:t>
                            </w:r>
                          </w:p>
                          <w:p w14:paraId="12CDD5A6" w14:textId="77777777" w:rsidR="00DE0037" w:rsidRDefault="00000000">
                            <w:pPr>
                              <w:pStyle w:val="FrameContents"/>
                              <w:widowControl w:val="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Jonah</w:t>
                            </w:r>
                            <w:proofErr w:type="gramStart"/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®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  Jonah</w:t>
                            </w:r>
                            <w:proofErr w:type="gramEnd"/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for Operations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- Boston (2007)</w:t>
                            </w:r>
                          </w:p>
                          <w:p w14:paraId="7D8A00EA" w14:textId="77777777" w:rsidR="00DE0037" w:rsidRDefault="00000000">
                            <w:pPr>
                              <w:pStyle w:val="FrameContents"/>
                              <w:widowControl w:val="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Certified Intelligent Leadership Coach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i/>
                                <w:iCs/>
                                <w:sz w:val="20"/>
                                <w:szCs w:val="20"/>
                              </w:rPr>
                              <w:t>®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-Miami (2018)</w:t>
                            </w:r>
                          </w:p>
                          <w:p w14:paraId="32521961" w14:textId="77777777" w:rsidR="00DE0037" w:rsidRDefault="00000000">
                            <w:pPr>
                              <w:pStyle w:val="FrameContents"/>
                              <w:widowControl w:val="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Six Sigma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BlackBelt</w:t>
                            </w:r>
                            <w:proofErr w:type="spellEnd"/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- Bucharest Romania (2009)</w:t>
                            </w:r>
                          </w:p>
                          <w:p w14:paraId="12A46832" w14:textId="77777777" w:rsidR="00DE0037" w:rsidRDefault="00DE0037">
                            <w:pPr>
                              <w:pStyle w:val="FrameContents"/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722" w:type="dxa"/>
          </w:tcPr>
          <w:p w14:paraId="58DA8FC3" w14:textId="77777777" w:rsidR="00DE0037" w:rsidRDefault="00DE0037">
            <w:pPr>
              <w:widowControl w:val="0"/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53CA0215" w14:textId="77777777" w:rsidR="00DE0037" w:rsidRDefault="00000000">
            <w:pPr>
              <w:widowControl w:val="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8" behindDoc="0" locked="0" layoutInCell="1" allowOverlap="1" wp14:anchorId="04D883A6" wp14:editId="013F185A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-8940800</wp:posOffset>
                      </wp:positionV>
                      <wp:extent cx="4411980" cy="8890635"/>
                      <wp:effectExtent l="0" t="0" r="0" b="0"/>
                      <wp:wrapSquare wrapText="bothSides"/>
                      <wp:docPr id="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2160" cy="8890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0E39E7C2" w14:textId="77777777" w:rsidR="00DE0037" w:rsidRDefault="00000000">
                                  <w:pPr>
                                    <w:pStyle w:val="Heading3"/>
                                    <w:widowControl w:val="0"/>
                                  </w:pPr>
                                  <w:r>
                                    <w:t xml:space="preserve">Work Experience </w:t>
                                  </w:r>
                                </w:p>
                                <w:p w14:paraId="5E7CC901" w14:textId="77777777" w:rsidR="00DE0037" w:rsidRDefault="00DE0037">
                                  <w:pPr>
                                    <w:pStyle w:val="FrameContents"/>
                                    <w:widowControl w:val="0"/>
                                  </w:pPr>
                                </w:p>
                                <w:p w14:paraId="743808CC" w14:textId="77777777" w:rsidR="00DE0037" w:rsidRDefault="00000000">
                                  <w:pPr>
                                    <w:pStyle w:val="FrameContents"/>
                                    <w:widowControl w:val="0"/>
                                    <w:shd w:val="clear" w:color="auto" w:fill="FFFFFF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 xml:space="preserve">Contractor -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Nuscco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 xml:space="preserve"> LLC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</w:rPr>
                                    <w:t>-Hollywood FL</w:t>
                                  </w:r>
                                  <w:r>
                                    <w:rPr>
                                      <w:rFonts w:cs="Arial"/>
                                      <w:bCs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</w:rPr>
                                    <w:t>04/2024 – 10/2024</w:t>
                                  </w:r>
                                </w:p>
                                <w:p w14:paraId="24B6675B" w14:textId="77777777" w:rsidR="00DE0037" w:rsidRDefault="00000000">
                                  <w:pPr>
                                    <w:pStyle w:val="FrameContents"/>
                                    <w:widowControl w:val="0"/>
                                    <w:shd w:val="clear" w:color="auto" w:fill="FFFFFF"/>
                                    <w:spacing w:line="264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Performed gap analysis and mock audit created required documents and processes to ISO27001 certification </w:t>
                                  </w:r>
                                </w:p>
                                <w:p w14:paraId="04A7E19C" w14:textId="77777777" w:rsidR="00DE0037" w:rsidRDefault="00000000">
                                  <w:pPr>
                                    <w:pStyle w:val="FrameContents"/>
                                    <w:widowControl w:val="0"/>
                                    <w:shd w:val="clear" w:color="auto" w:fill="FFFFFF"/>
                                    <w:spacing w:line="264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Interim GRC Director /Assessor</w:t>
                                  </w:r>
                                </w:p>
                                <w:p w14:paraId="3786BF17" w14:textId="77777777" w:rsidR="00DE0037" w:rsidRDefault="00000000">
                                  <w:pPr>
                                    <w:pStyle w:val="FrameContents"/>
                                    <w:widowControl w:val="0"/>
                                    <w:shd w:val="clear" w:color="auto" w:fill="FFFFFF"/>
                                    <w:spacing w:line="264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Trained the new Director of GRC and department handoff </w:t>
                                  </w:r>
                                </w:p>
                                <w:p w14:paraId="475DAFA5" w14:textId="77777777" w:rsidR="00DE0037" w:rsidRDefault="00DE0037">
                                  <w:pPr>
                                    <w:pStyle w:val="FrameContents"/>
                                    <w:widowControl w:val="0"/>
                                    <w:shd w:val="clear" w:color="auto" w:fill="FFFFFF"/>
                                    <w:rPr>
                                      <w:rFonts w:cs="Arial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  <w:p w14:paraId="7028220F" w14:textId="77777777" w:rsidR="00DE0037" w:rsidRDefault="00000000">
                                  <w:pPr>
                                    <w:pStyle w:val="FrameContents"/>
                                    <w:widowControl w:val="0"/>
                                    <w:shd w:val="clear" w:color="auto" w:fill="FFFFFF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 xml:space="preserve">European Parliament - IT Security &amp; GRC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</w:rPr>
                                    <w:t>– Independent consultant US and Europe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</w:rPr>
                                    <w:tab/>
                                    <w:t>06/2020-02/2024</w:t>
                                  </w:r>
                                </w:p>
                                <w:p w14:paraId="4EAF807A" w14:textId="77777777" w:rsidR="00DE0037" w:rsidRDefault="00DE0037">
                                  <w:pPr>
                                    <w:pStyle w:val="FrameContents"/>
                                    <w:widowControl w:val="0"/>
                                    <w:shd w:val="clear" w:color="auto" w:fill="FFFFFF"/>
                                    <w:spacing w:line="264" w:lineRule="auto"/>
                                    <w:rPr>
                                      <w:rFonts w:ascii="Arial" w:hAnsi="Arial" w:cs="Arial"/>
                                      <w:szCs w:val="18"/>
                                    </w:rPr>
                                  </w:pPr>
                                </w:p>
                                <w:p w14:paraId="3DE098DE" w14:textId="77777777" w:rsidR="00DE0037" w:rsidRDefault="00000000">
                                  <w:pPr>
                                    <w:pStyle w:val="FrameContents"/>
                                    <w:widowControl w:val="0"/>
                                    <w:shd w:val="clear" w:color="auto" w:fill="FFFFFF"/>
                                    <w:spacing w:line="264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Created risk management framework and integrate IT gov - Asset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mgmt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- vulnerability management - PMO - change management. </w:t>
                                  </w:r>
                                </w:p>
                                <w:p w14:paraId="6C55609A" w14:textId="77777777" w:rsidR="00DE0037" w:rsidRDefault="00000000">
                                  <w:pPr>
                                    <w:pStyle w:val="FrameContents"/>
                                    <w:widowControl w:val="0"/>
                                    <w:shd w:val="clear" w:color="auto" w:fill="FFFFFF"/>
                                    <w:spacing w:line="264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RSA Archer implementation and use cases.</w:t>
                                  </w:r>
                                </w:p>
                                <w:p w14:paraId="2267D9A0" w14:textId="77777777" w:rsidR="00DE0037" w:rsidRDefault="00000000">
                                  <w:pPr>
                                    <w:pStyle w:val="FrameContents"/>
                                    <w:widowControl w:val="0"/>
                                    <w:shd w:val="clear" w:color="auto" w:fill="FFFFFF"/>
                                    <w:spacing w:line="264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Review network architecture, firewall deployment, firewall router configuration, data flows and BCDR implementations.</w:t>
                                  </w:r>
                                </w:p>
                                <w:p w14:paraId="05149556" w14:textId="77777777" w:rsidR="00DE0037" w:rsidRDefault="00000000">
                                  <w:pPr>
                                    <w:pStyle w:val="FrameContents"/>
                                    <w:widowControl w:val="0"/>
                                    <w:shd w:val="clear" w:color="auto" w:fill="FFFFFF"/>
                                    <w:spacing w:line="264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PCI compliance knowledge, audit responses </w:t>
                                  </w:r>
                                </w:p>
                                <w:p w14:paraId="01B1BF4A" w14:textId="77777777" w:rsidR="00DE0037" w:rsidRDefault="00000000">
                                  <w:pPr>
                                    <w:pStyle w:val="FrameContents"/>
                                    <w:widowControl w:val="0"/>
                                    <w:shd w:val="clear" w:color="auto" w:fill="FFFFFF"/>
                                    <w:spacing w:line="264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Mock ROC and SAQ’s. </w:t>
                                  </w:r>
                                </w:p>
                                <w:p w14:paraId="1B043275" w14:textId="77777777" w:rsidR="00DE0037" w:rsidRDefault="00000000">
                                  <w:pPr>
                                    <w:pStyle w:val="FrameContents"/>
                                    <w:widowControl w:val="0"/>
                                    <w:shd w:val="clear" w:color="auto" w:fill="FFFFFF"/>
                                    <w:spacing w:line="264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Communication with PCI security council. </w:t>
                                  </w:r>
                                </w:p>
                                <w:p w14:paraId="0B106B4E" w14:textId="77777777" w:rsidR="00DE0037" w:rsidRDefault="00DE0037">
                                  <w:pPr>
                                    <w:pStyle w:val="FrameContents"/>
                                    <w:widowControl w:val="0"/>
                                    <w:shd w:val="clear" w:color="auto" w:fill="FFFFFF"/>
                                    <w:rPr>
                                      <w:rFonts w:cs="Arial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FF14DAE" w14:textId="77777777" w:rsidR="00DE0037" w:rsidRDefault="00000000">
                                  <w:pPr>
                                    <w:pStyle w:val="FrameContents"/>
                                    <w:widowControl w:val="0"/>
                                    <w:shd w:val="clear" w:color="auto" w:fill="FFFFFF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GRC SME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</w:rPr>
                                    <w:t>- VISA Inc, Austin TX 01/2016-04/2020</w:t>
                                  </w:r>
                                </w:p>
                                <w:p w14:paraId="373DC47C" w14:textId="77777777" w:rsidR="00DE0037" w:rsidRDefault="00DE0037">
                                  <w:pPr>
                                    <w:pStyle w:val="FrameContents"/>
                                    <w:widowControl w:val="0"/>
                                    <w:shd w:val="clear" w:color="auto" w:fill="FFFFFF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7A78C55" w14:textId="77777777" w:rsidR="00DE0037" w:rsidRDefault="00000000">
                                  <w:pPr>
                                    <w:pStyle w:val="FrameContents"/>
                                    <w:widowControl w:val="0"/>
                                    <w:shd w:val="clear" w:color="auto" w:fill="FFFFFF"/>
                                    <w:spacing w:line="264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Led the GRC team performed process evaluation and directed improvement initiatives</w:t>
                                  </w:r>
                                </w:p>
                                <w:p w14:paraId="51BF7710" w14:textId="77777777" w:rsidR="00DE0037" w:rsidRDefault="00000000">
                                  <w:pPr>
                                    <w:pStyle w:val="FrameContents"/>
                                    <w:widowControl w:val="0"/>
                                    <w:shd w:val="clear" w:color="auto" w:fill="FFFFFF"/>
                                    <w:spacing w:line="264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dentify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, evaluate risks and recommend further actions to mitigate or lower risks associated with internal initiatives. Record the recommendations and risk reviews in RSA Archer.</w:t>
                                  </w:r>
                                </w:p>
                                <w:p w14:paraId="39478704" w14:textId="77777777" w:rsidR="00DE0037" w:rsidRDefault="00000000">
                                  <w:pPr>
                                    <w:pStyle w:val="FrameContents"/>
                                    <w:widowControl w:val="0"/>
                                    <w:shd w:val="clear" w:color="auto" w:fill="FFFFFF"/>
                                    <w:spacing w:line="264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Assess data quality and make recommendation for improved RSA Archer workflow and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querries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.  </w:t>
                                  </w:r>
                                </w:p>
                                <w:p w14:paraId="08137501" w14:textId="77777777" w:rsidR="00DE0037" w:rsidRDefault="00000000">
                                  <w:pPr>
                                    <w:pStyle w:val="FrameContents"/>
                                    <w:widowControl w:val="0"/>
                                    <w:shd w:val="clear" w:color="auto" w:fill="FFFFFF"/>
                                    <w:spacing w:line="264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Work together with project managers to enable control design, efficiency and effectiveness</w:t>
                                  </w:r>
                                </w:p>
                                <w:p w14:paraId="6D7C64F4" w14:textId="77777777" w:rsidR="00DE0037" w:rsidRDefault="00000000">
                                  <w:pPr>
                                    <w:pStyle w:val="FrameContents"/>
                                    <w:widowControl w:val="0"/>
                                    <w:shd w:val="clear" w:color="auto" w:fill="FFFFFF"/>
                                    <w:spacing w:line="264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Liaison between project teams and GIS partners.</w:t>
                                  </w:r>
                                </w:p>
                                <w:p w14:paraId="5839CA51" w14:textId="77777777" w:rsidR="00DE0037" w:rsidRDefault="00000000">
                                  <w:pPr>
                                    <w:pStyle w:val="FrameContents"/>
                                    <w:widowControl w:val="0"/>
                                    <w:shd w:val="clear" w:color="auto" w:fill="FFFFFF"/>
                                    <w:spacing w:line="264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Advise network team on system security plans changes and architecture changes to ensure complete firewall coverage and optimal network performance via load balancing and IIP deployments.</w:t>
                                  </w:r>
                                </w:p>
                                <w:p w14:paraId="3C1371FF" w14:textId="77777777" w:rsidR="00DE0037" w:rsidRDefault="00000000">
                                  <w:pPr>
                                    <w:pStyle w:val="FrameContents"/>
                                    <w:widowControl w:val="0"/>
                                    <w:shd w:val="clear" w:color="auto" w:fill="FFFFFF"/>
                                    <w:spacing w:line="264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Created the Mars-e FISMA and module for Archer</w:t>
                                  </w:r>
                                </w:p>
                                <w:p w14:paraId="5109250B" w14:textId="77777777" w:rsidR="00DE0037" w:rsidRDefault="00000000">
                                  <w:pPr>
                                    <w:pStyle w:val="FrameContents"/>
                                    <w:widowControl w:val="0"/>
                                    <w:shd w:val="clear" w:color="auto" w:fill="FFFFFF"/>
                                    <w:spacing w:line="264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Evaluate and approve information security related exceptions.</w:t>
                                  </w:r>
                                </w:p>
                                <w:p w14:paraId="66DEF5EE" w14:textId="77777777" w:rsidR="00DE0037" w:rsidRDefault="00000000">
                                  <w:pPr>
                                    <w:pStyle w:val="FrameContents"/>
                                    <w:widowControl w:val="0"/>
                                    <w:shd w:val="clear" w:color="auto" w:fill="FFFFFF"/>
                                    <w:spacing w:line="264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Evaluate the need for security testing and define the level of engagement.</w:t>
                                  </w:r>
                                </w:p>
                                <w:p w14:paraId="128D8A9F" w14:textId="77777777" w:rsidR="00DE0037" w:rsidRDefault="00000000">
                                  <w:pPr>
                                    <w:pStyle w:val="FrameContents"/>
                                    <w:widowControl w:val="0"/>
                                    <w:shd w:val="clear" w:color="auto" w:fill="FFFFFF"/>
                                    <w:spacing w:line="264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Managed resiliency planning and implementation including global encryption key rotation</w:t>
                                  </w:r>
                                </w:p>
                                <w:p w14:paraId="5B0BC376" w14:textId="77777777" w:rsidR="00DE0037" w:rsidRDefault="00000000">
                                  <w:pPr>
                                    <w:pStyle w:val="FrameContents"/>
                                    <w:widowControl w:val="0"/>
                                    <w:shd w:val="clear" w:color="auto" w:fill="FFFFFF"/>
                                    <w:spacing w:line="264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Created the strategy to migrate from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exception based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risk management to controlled change risk management </w:t>
                                  </w:r>
                                </w:p>
                                <w:p w14:paraId="6D566D91" w14:textId="77777777" w:rsidR="00DE0037" w:rsidRDefault="00000000">
                                  <w:pPr>
                                    <w:pStyle w:val="FrameContents"/>
                                    <w:widowControl w:val="0"/>
                                    <w:shd w:val="clear" w:color="auto" w:fill="FFFFFF"/>
                                    <w:spacing w:line="264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Created the risk program implementation. With focus on achieving an increased CMMI level.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D883A6" id="_x0000_s1027" style="position:absolute;margin-left:-5.75pt;margin-top:-704pt;width:347.4pt;height:700.05pt;z-index: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Ul3wwEAAOMDAAAOAAAAZHJzL2Uyb0RvYy54bWysU8Fu2zAMvQ/YPwi6N3aCpkiNOEXRorsM&#10;W7G2H6DIUixAEgVKjZ2/H6WkTtGeOuwiSyTfI/lIr29GZ9leYTTgWz6f1ZwpL6Ezftfyl+eHixVn&#10;MQnfCQtetfygIr/ZfP+2HkKjFtCD7RQyIvGxGULL+5RCU1VR9sqJOIOgPDk1oBOJnrirOhQDsTtb&#10;Ler6qhoAu4AgVYxkvT86+abwa61k+q11VInZllNtqZxYzm0+q81aNDsUoTfyVIb4hyqcMJ6STlT3&#10;Ign2iuYTlTMSIYJOMwmuAq2NVKUH6mZef+jmqRdBlV5InBgmmeL/o5W/9k/hEUmGIcQm0jV3MWp0&#10;+Uv1sbGIdZjEUmNikoyXl/PF/Io0leRbra7rJT2IpzrDA8b0Q4Fj+dJypGkUkcT+Z0zH0LeQnM3D&#10;g7G2TMR6NrT8erlYFsDkIXLrKce52HJLB6syg/V/lGamKzVnQ5S4295ZZMeR005SwW+DL2QEyIGa&#10;Mn8Re4JktCqb9kX8BCr5wacJ74wHLFq+6y5f07gdqT360bI3W7bQHR6RCS97oB6P+nq4fU2gTdH4&#10;HHXSjTapTOm09XlV379L1Pnf3PwFAAD//wMAUEsDBBQABgAIAAAAIQCGnXHC4wAAAAwBAAAPAAAA&#10;ZHJzL2Rvd25yZXYueG1sTI9BS8NAEIXvgv9hGcGLtJtYbWPMpkhBLEUoTbXnbTImwexsmt0m8d87&#10;PeltZt7jzfeS5Wga0WPnaksKwmkAAim3RU2lgo/96yQC4bymQjeWUMEPOlim11eJjgs70A77zJeC&#10;Q8jFWkHlfRtL6fIKjXZT2yKx9mU7oz2vXSmLTg8cbhp5HwRzaXRN/KHSLa4qzL+zs1Ew5Nv+sH9/&#10;k9u7w9rSaX1aZZ8bpW5vxpdnEB5H/2eGCz6jQ8pMR3umwolGwSQMH9l6GR6CiGuxZx7NZiCOfFs8&#10;gUwT+b9E+gsAAP//AwBQSwECLQAUAAYACAAAACEAtoM4kv4AAADhAQAAEwAAAAAAAAAAAAAAAAAA&#10;AAAAW0NvbnRlbnRfVHlwZXNdLnhtbFBLAQItABQABgAIAAAAIQA4/SH/1gAAAJQBAAALAAAAAAAA&#10;AAAAAAAAAC8BAABfcmVscy8ucmVsc1BLAQItABQABgAIAAAAIQAa+Ul3wwEAAOMDAAAOAAAAAAAA&#10;AAAAAAAAAC4CAABkcnMvZTJvRG9jLnhtbFBLAQItABQABgAIAAAAIQCGnXHC4wAAAAwBAAAPAAAA&#10;AAAAAAAAAAAAAB0EAABkcnMvZG93bnJldi54bWxQSwUGAAAAAAQABADzAAAALQUAAAAA&#10;" filled="f" stroked="f">
                      <v:textbox>
                        <w:txbxContent>
                          <w:p w14:paraId="0E39E7C2" w14:textId="77777777" w:rsidR="00DE0037" w:rsidRDefault="00000000">
                            <w:pPr>
                              <w:pStyle w:val="Heading3"/>
                              <w:widowControl w:val="0"/>
                            </w:pPr>
                            <w:r>
                              <w:t xml:space="preserve">Work Experience </w:t>
                            </w:r>
                          </w:p>
                          <w:p w14:paraId="5E7CC901" w14:textId="77777777" w:rsidR="00DE0037" w:rsidRDefault="00DE0037">
                            <w:pPr>
                              <w:pStyle w:val="FrameContents"/>
                              <w:widowControl w:val="0"/>
                            </w:pPr>
                          </w:p>
                          <w:p w14:paraId="743808CC" w14:textId="77777777" w:rsidR="00DE0037" w:rsidRDefault="00000000">
                            <w:pPr>
                              <w:pStyle w:val="FrameContents"/>
                              <w:widowControl w:val="0"/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Contractor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Nuscco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LLC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-Hollywood FL</w:t>
                            </w:r>
                            <w:r>
                              <w:rPr>
                                <w:rFonts w:cs="Arial"/>
                                <w:bCs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04/2024 – 10/2024</w:t>
                            </w:r>
                          </w:p>
                          <w:p w14:paraId="24B6675B" w14:textId="77777777" w:rsidR="00DE0037" w:rsidRDefault="00000000">
                            <w:pPr>
                              <w:pStyle w:val="FrameContents"/>
                              <w:widowControl w:val="0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Performed gap analysis and mock audit created required documents and processes to ISO27001 certification </w:t>
                            </w:r>
                          </w:p>
                          <w:p w14:paraId="04A7E19C" w14:textId="77777777" w:rsidR="00DE0037" w:rsidRDefault="00000000">
                            <w:pPr>
                              <w:pStyle w:val="FrameContents"/>
                              <w:widowControl w:val="0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Interim GRC Director /Assessor</w:t>
                            </w:r>
                          </w:p>
                          <w:p w14:paraId="3786BF17" w14:textId="77777777" w:rsidR="00DE0037" w:rsidRDefault="00000000">
                            <w:pPr>
                              <w:pStyle w:val="FrameContents"/>
                              <w:widowControl w:val="0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Trained the new Director of GRC and department handoff </w:t>
                            </w:r>
                          </w:p>
                          <w:p w14:paraId="475DAFA5" w14:textId="77777777" w:rsidR="00DE0037" w:rsidRDefault="00DE0037">
                            <w:pPr>
                              <w:pStyle w:val="FrameContents"/>
                              <w:widowControl w:val="0"/>
                              <w:shd w:val="clear" w:color="auto" w:fill="FFFFFF"/>
                              <w:rPr>
                                <w:rFonts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7028220F" w14:textId="77777777" w:rsidR="00DE0037" w:rsidRDefault="00000000">
                            <w:pPr>
                              <w:pStyle w:val="FrameContents"/>
                              <w:widowControl w:val="0"/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European Parliament - IT Security &amp; GRC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– Independent consultant US and Europe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ab/>
                              <w:t>06/2020-02/2024</w:t>
                            </w:r>
                          </w:p>
                          <w:p w14:paraId="4EAF807A" w14:textId="77777777" w:rsidR="00DE0037" w:rsidRDefault="00DE0037">
                            <w:pPr>
                              <w:pStyle w:val="FrameContents"/>
                              <w:widowControl w:val="0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</w:p>
                          <w:p w14:paraId="3DE098DE" w14:textId="77777777" w:rsidR="00DE0037" w:rsidRDefault="00000000">
                            <w:pPr>
                              <w:pStyle w:val="FrameContents"/>
                              <w:widowControl w:val="0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Created risk management framework and integrate IT gov - Asset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mgmt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- vulnerability management - PMO - change management. </w:t>
                            </w:r>
                          </w:p>
                          <w:p w14:paraId="6C55609A" w14:textId="77777777" w:rsidR="00DE0037" w:rsidRDefault="00000000">
                            <w:pPr>
                              <w:pStyle w:val="FrameContents"/>
                              <w:widowControl w:val="0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RSA Archer implementation and use cases.</w:t>
                            </w:r>
                          </w:p>
                          <w:p w14:paraId="2267D9A0" w14:textId="77777777" w:rsidR="00DE0037" w:rsidRDefault="00000000">
                            <w:pPr>
                              <w:pStyle w:val="FrameContents"/>
                              <w:widowControl w:val="0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Review network architecture, firewall deployment, firewall router configuration, data flows and BCDR implementations.</w:t>
                            </w:r>
                          </w:p>
                          <w:p w14:paraId="05149556" w14:textId="77777777" w:rsidR="00DE0037" w:rsidRDefault="00000000">
                            <w:pPr>
                              <w:pStyle w:val="FrameContents"/>
                              <w:widowControl w:val="0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PCI compliance knowledge, audit responses </w:t>
                            </w:r>
                          </w:p>
                          <w:p w14:paraId="01B1BF4A" w14:textId="77777777" w:rsidR="00DE0037" w:rsidRDefault="00000000">
                            <w:pPr>
                              <w:pStyle w:val="FrameContents"/>
                              <w:widowControl w:val="0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Mock ROC and SAQ’s. </w:t>
                            </w:r>
                          </w:p>
                          <w:p w14:paraId="1B043275" w14:textId="77777777" w:rsidR="00DE0037" w:rsidRDefault="00000000">
                            <w:pPr>
                              <w:pStyle w:val="FrameContents"/>
                              <w:widowControl w:val="0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Communication with PCI security council. </w:t>
                            </w:r>
                          </w:p>
                          <w:p w14:paraId="0B106B4E" w14:textId="77777777" w:rsidR="00DE0037" w:rsidRDefault="00DE0037">
                            <w:pPr>
                              <w:pStyle w:val="FrameContents"/>
                              <w:widowControl w:val="0"/>
                              <w:shd w:val="clear" w:color="auto" w:fill="FFFFFF"/>
                              <w:rPr>
                                <w:rFonts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FF14DAE" w14:textId="77777777" w:rsidR="00DE0037" w:rsidRDefault="00000000">
                            <w:pPr>
                              <w:pStyle w:val="FrameContents"/>
                              <w:widowControl w:val="0"/>
                              <w:shd w:val="clear" w:color="auto" w:fill="FFFFFF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GRC SME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- VISA Inc, Austin TX 01/2016-04/2020</w:t>
                            </w:r>
                          </w:p>
                          <w:p w14:paraId="373DC47C" w14:textId="77777777" w:rsidR="00DE0037" w:rsidRDefault="00DE0037">
                            <w:pPr>
                              <w:pStyle w:val="FrameContents"/>
                              <w:widowControl w:val="0"/>
                              <w:shd w:val="clear" w:color="auto" w:fill="FFFFFF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7A78C55" w14:textId="77777777" w:rsidR="00DE0037" w:rsidRDefault="00000000">
                            <w:pPr>
                              <w:pStyle w:val="FrameContents"/>
                              <w:widowControl w:val="0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Led the GRC team performed process evaluation and directed improvement initiatives</w:t>
                            </w:r>
                          </w:p>
                          <w:p w14:paraId="51BF7710" w14:textId="77777777" w:rsidR="00DE0037" w:rsidRDefault="00000000">
                            <w:pPr>
                              <w:pStyle w:val="FrameContents"/>
                              <w:widowControl w:val="0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dentify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, evaluate risks and recommend further actions to mitigate or lower risks associated with internal initiatives. Record the recommendations and risk reviews in RSA Archer.</w:t>
                            </w:r>
                          </w:p>
                          <w:p w14:paraId="39478704" w14:textId="77777777" w:rsidR="00DE0037" w:rsidRDefault="00000000">
                            <w:pPr>
                              <w:pStyle w:val="FrameContents"/>
                              <w:widowControl w:val="0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Assess data quality and make recommendation for improved RSA Archer workflow and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querries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.  </w:t>
                            </w:r>
                          </w:p>
                          <w:p w14:paraId="08137501" w14:textId="77777777" w:rsidR="00DE0037" w:rsidRDefault="00000000">
                            <w:pPr>
                              <w:pStyle w:val="FrameContents"/>
                              <w:widowControl w:val="0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Work together with project managers to enable control design, efficiency and effectiveness</w:t>
                            </w:r>
                          </w:p>
                          <w:p w14:paraId="6D7C64F4" w14:textId="77777777" w:rsidR="00DE0037" w:rsidRDefault="00000000">
                            <w:pPr>
                              <w:pStyle w:val="FrameContents"/>
                              <w:widowControl w:val="0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Liaison between project teams and GIS partners.</w:t>
                            </w:r>
                          </w:p>
                          <w:p w14:paraId="5839CA51" w14:textId="77777777" w:rsidR="00DE0037" w:rsidRDefault="00000000">
                            <w:pPr>
                              <w:pStyle w:val="FrameContents"/>
                              <w:widowControl w:val="0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Advise network team on system security plans changes and architecture changes to ensure complete firewall coverage and optimal network performance via load balancing and IIP deployments.</w:t>
                            </w:r>
                          </w:p>
                          <w:p w14:paraId="3C1371FF" w14:textId="77777777" w:rsidR="00DE0037" w:rsidRDefault="00000000">
                            <w:pPr>
                              <w:pStyle w:val="FrameContents"/>
                              <w:widowControl w:val="0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Created the Mars-e FISMA and module for Archer</w:t>
                            </w:r>
                          </w:p>
                          <w:p w14:paraId="5109250B" w14:textId="77777777" w:rsidR="00DE0037" w:rsidRDefault="00000000">
                            <w:pPr>
                              <w:pStyle w:val="FrameContents"/>
                              <w:widowControl w:val="0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Evaluate and approve information security related exceptions.</w:t>
                            </w:r>
                          </w:p>
                          <w:p w14:paraId="66DEF5EE" w14:textId="77777777" w:rsidR="00DE0037" w:rsidRDefault="00000000">
                            <w:pPr>
                              <w:pStyle w:val="FrameContents"/>
                              <w:widowControl w:val="0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Evaluate the need for security testing and define the level of engagement.</w:t>
                            </w:r>
                          </w:p>
                          <w:p w14:paraId="128D8A9F" w14:textId="77777777" w:rsidR="00DE0037" w:rsidRDefault="00000000">
                            <w:pPr>
                              <w:pStyle w:val="FrameContents"/>
                              <w:widowControl w:val="0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Managed resiliency planning and implementation including global encryption key rotation</w:t>
                            </w:r>
                          </w:p>
                          <w:p w14:paraId="5B0BC376" w14:textId="77777777" w:rsidR="00DE0037" w:rsidRDefault="00000000">
                            <w:pPr>
                              <w:pStyle w:val="FrameContents"/>
                              <w:widowControl w:val="0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Created the strategy to migrate from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exception based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risk management to controlled change risk management </w:t>
                            </w:r>
                          </w:p>
                          <w:p w14:paraId="6D566D91" w14:textId="77777777" w:rsidR="00DE0037" w:rsidRDefault="00000000">
                            <w:pPr>
                              <w:pStyle w:val="FrameContents"/>
                              <w:widowControl w:val="0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Created the risk program implementation. With focus on achieving an increased CMMI level.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DE0037" w14:paraId="42A67395" w14:textId="77777777">
        <w:trPr>
          <w:trHeight w:val="68"/>
        </w:trPr>
        <w:tc>
          <w:tcPr>
            <w:tcW w:w="3598" w:type="dxa"/>
          </w:tcPr>
          <w:p w14:paraId="3B429DBD" w14:textId="77777777" w:rsidR="00DE0037" w:rsidRDefault="00DE0037">
            <w:pPr>
              <w:widowControl w:val="0"/>
            </w:pPr>
          </w:p>
        </w:tc>
        <w:tc>
          <w:tcPr>
            <w:tcW w:w="722" w:type="dxa"/>
          </w:tcPr>
          <w:p w14:paraId="05AA3E45" w14:textId="77777777" w:rsidR="00DE0037" w:rsidRDefault="00DE0037">
            <w:pPr>
              <w:widowControl w:val="0"/>
              <w:tabs>
                <w:tab w:val="left" w:pos="990"/>
              </w:tabs>
            </w:pPr>
          </w:p>
        </w:tc>
        <w:tc>
          <w:tcPr>
            <w:tcW w:w="6470" w:type="dxa"/>
          </w:tcPr>
          <w:p w14:paraId="6F23920A" w14:textId="77777777" w:rsidR="00DE0037" w:rsidRDefault="00DE0037">
            <w:pPr>
              <w:widowControl w:val="0"/>
              <w:rPr>
                <w:color w:val="FFFFFF" w:themeColor="background1"/>
              </w:rPr>
            </w:pPr>
          </w:p>
        </w:tc>
      </w:tr>
    </w:tbl>
    <w:p w14:paraId="06ACEEFA" w14:textId="77777777" w:rsidR="00DE0037" w:rsidRDefault="00000000">
      <w:pPr>
        <w:tabs>
          <w:tab w:val="left" w:pos="99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16" behindDoc="0" locked="0" layoutInCell="0" allowOverlap="1" wp14:anchorId="6C95EC24" wp14:editId="4E910ACD">
                <wp:simplePos x="0" y="0"/>
                <wp:positionH relativeFrom="column">
                  <wp:posOffset>-167640</wp:posOffset>
                </wp:positionH>
                <wp:positionV relativeFrom="paragraph">
                  <wp:posOffset>146685</wp:posOffset>
                </wp:positionV>
                <wp:extent cx="2560320" cy="8602980"/>
                <wp:effectExtent l="0" t="0" r="0" b="0"/>
                <wp:wrapSquare wrapText="bothSides"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86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53BD8D6" w14:textId="77777777" w:rsidR="00DE0037" w:rsidRDefault="00000000">
                            <w:pPr>
                              <w:pStyle w:val="Heading3"/>
                            </w:pPr>
                            <w:r>
                              <w:t>Summary of SKills</w:t>
                            </w:r>
                          </w:p>
                          <w:p w14:paraId="33FA5785" w14:textId="77777777" w:rsidR="00DE0037" w:rsidRDefault="00000000">
                            <w:pPr>
                              <w:pStyle w:val="FrameContents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♦ IT Crisis Management expert </w:t>
                            </w:r>
                          </w:p>
                          <w:p w14:paraId="25FC51A0" w14:textId="77777777" w:rsidR="00DE0037" w:rsidRDefault="00000000">
                            <w:pPr>
                              <w:pStyle w:val="FrameContents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IT Governance and Strategy </w:t>
                            </w:r>
                          </w:p>
                          <w:p w14:paraId="5BD42577" w14:textId="77777777" w:rsidR="00DE0037" w:rsidRDefault="00000000">
                            <w:pPr>
                              <w:pStyle w:val="FrameContents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♦ Distributed teams management </w:t>
                            </w:r>
                          </w:p>
                          <w:p w14:paraId="74AE24DD" w14:textId="77777777" w:rsidR="00DE0037" w:rsidRDefault="00000000">
                            <w:pPr>
                              <w:pStyle w:val="FrameContents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SymbolMT" w:hAnsi="Arial" w:cs="Arial"/>
                                <w:sz w:val="20"/>
                                <w:szCs w:val="20"/>
                              </w:rPr>
                              <w:t xml:space="preserve">♦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IT security and Compliance </w:t>
                            </w:r>
                          </w:p>
                          <w:p w14:paraId="57C91BEF" w14:textId="77777777" w:rsidR="00DE0037" w:rsidRDefault="00000000">
                            <w:pPr>
                              <w:pStyle w:val="FrameContents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SymbolMT" w:hAnsi="Arial" w:cs="Arial"/>
                                <w:sz w:val="20"/>
                                <w:szCs w:val="20"/>
                              </w:rPr>
                              <w:t xml:space="preserve">♦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Critical Chain Project Management </w:t>
                            </w:r>
                          </w:p>
                          <w:p w14:paraId="59417E28" w14:textId="77777777" w:rsidR="00DE0037" w:rsidRDefault="00000000">
                            <w:pPr>
                              <w:pStyle w:val="FrameContents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SymbolMT" w:hAnsi="Arial" w:cs="Arial"/>
                                <w:sz w:val="20"/>
                                <w:szCs w:val="20"/>
                              </w:rPr>
                              <w:t xml:space="preserve">♦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Process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work flow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design </w:t>
                            </w:r>
                          </w:p>
                          <w:p w14:paraId="4091B8AC" w14:textId="77777777" w:rsidR="00DE0037" w:rsidRDefault="00000000">
                            <w:pPr>
                              <w:pStyle w:val="FrameContents"/>
                              <w:rPr>
                                <w:rFonts w:ascii="Arial" w:eastAsia="SymbolMT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SymbolMT" w:hAnsi="Arial" w:cs="Arial"/>
                                <w:sz w:val="20"/>
                                <w:szCs w:val="20"/>
                              </w:rPr>
                              <w:t>♦ Business Continuity</w:t>
                            </w:r>
                          </w:p>
                          <w:p w14:paraId="316666CB" w14:textId="77777777" w:rsidR="00DE0037" w:rsidRDefault="00000000">
                            <w:pPr>
                              <w:pStyle w:val="FrameContents"/>
                              <w:rPr>
                                <w:rFonts w:ascii="Arial" w:eastAsia="SymbolMT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♦</w:t>
                            </w:r>
                            <w:r>
                              <w:rPr>
                                <w:rFonts w:ascii="Arial" w:eastAsia="SymbolMT" w:hAnsi="Arial" w:cs="Arial"/>
                                <w:sz w:val="20"/>
                                <w:szCs w:val="20"/>
                              </w:rPr>
                              <w:t xml:space="preserve"> Disaster recovery assessments, planning and training </w:t>
                            </w:r>
                          </w:p>
                          <w:p w14:paraId="40823816" w14:textId="77777777" w:rsidR="00DE0037" w:rsidRDefault="00000000">
                            <w:pPr>
                              <w:pStyle w:val="FrameContents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SymbolMT" w:hAnsi="Arial" w:cs="Arial"/>
                                <w:sz w:val="20"/>
                                <w:szCs w:val="20"/>
                              </w:rPr>
                              <w:t xml:space="preserve">♦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Process optimization </w:t>
                            </w:r>
                          </w:p>
                          <w:p w14:paraId="5EAE82A0" w14:textId="77777777" w:rsidR="00DE0037" w:rsidRDefault="00000000">
                            <w:pPr>
                              <w:pStyle w:val="FrameContents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SymbolMT" w:hAnsi="Arial" w:cs="Arial"/>
                                <w:sz w:val="20"/>
                                <w:szCs w:val="20"/>
                              </w:rPr>
                              <w:t xml:space="preserve">♦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Enterprise GRC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processes</w:t>
                            </w:r>
                          </w:p>
                          <w:p w14:paraId="67D61DC6" w14:textId="77777777" w:rsidR="00DE0037" w:rsidRDefault="00000000">
                            <w:pPr>
                              <w:pStyle w:val="FrameContents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♦ Solutions Design</w:t>
                            </w:r>
                          </w:p>
                          <w:p w14:paraId="1C41131E" w14:textId="77777777" w:rsidR="00DE0037" w:rsidRDefault="00000000">
                            <w:pPr>
                              <w:pStyle w:val="FrameContents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♦ Data center migrations</w:t>
                            </w:r>
                          </w:p>
                          <w:p w14:paraId="078725BE" w14:textId="77777777" w:rsidR="00DE0037" w:rsidRDefault="00000000">
                            <w:pPr>
                              <w:pStyle w:val="FrameContents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♦ Technology enhancement and new deployments </w:t>
                            </w:r>
                          </w:p>
                          <w:p w14:paraId="66BF9435" w14:textId="77777777" w:rsidR="00DE0037" w:rsidRDefault="00000000">
                            <w:pPr>
                              <w:pStyle w:val="FrameContents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♦ Strategic Planning </w:t>
                            </w:r>
                          </w:p>
                          <w:p w14:paraId="5EA59935" w14:textId="77777777" w:rsidR="00DE0037" w:rsidRDefault="00000000">
                            <w:pPr>
                              <w:pStyle w:val="FrameContents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♦ Project/Program Management </w:t>
                            </w:r>
                          </w:p>
                          <w:p w14:paraId="11F36BEF" w14:textId="77777777" w:rsidR="00DE0037" w:rsidRDefault="00000000">
                            <w:pPr>
                              <w:pStyle w:val="FrameContents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♦ Enterprise Architecture and Design </w:t>
                            </w:r>
                          </w:p>
                          <w:p w14:paraId="428075F5" w14:textId="77777777" w:rsidR="00DE0037" w:rsidRDefault="00000000">
                            <w:pPr>
                              <w:pStyle w:val="FrameContents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♦ Team Building </w:t>
                            </w:r>
                          </w:p>
                          <w:p w14:paraId="553A1271" w14:textId="77777777" w:rsidR="00DE0037" w:rsidRDefault="00000000">
                            <w:pPr>
                              <w:pStyle w:val="FrameContents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♦ Management of Technical Professionals ♦ Risk Management and IT Audit </w:t>
                            </w:r>
                          </w:p>
                          <w:p w14:paraId="2FE25C1B" w14:textId="77777777" w:rsidR="00DE0037" w:rsidRDefault="00000000">
                            <w:pPr>
                              <w:pStyle w:val="FrameContents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♦ Vendor Relationship Management </w:t>
                            </w:r>
                          </w:p>
                          <w:p w14:paraId="19F45698" w14:textId="77777777" w:rsidR="00DE0037" w:rsidRDefault="00000000">
                            <w:pPr>
                              <w:pStyle w:val="FrameContents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SymbolMT" w:hAnsi="Arial" w:cs="Arial"/>
                                <w:sz w:val="20"/>
                                <w:szCs w:val="20"/>
                              </w:rPr>
                              <w:t xml:space="preserve">♦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Vulnerability and Compliance Management </w:t>
                            </w:r>
                          </w:p>
                          <w:p w14:paraId="4DAAD671" w14:textId="77777777" w:rsidR="00DE0037" w:rsidRDefault="00000000">
                            <w:pPr>
                              <w:pStyle w:val="FrameContents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♦ Project recovery expert</w:t>
                            </w:r>
                          </w:p>
                          <w:p w14:paraId="2DF182FF" w14:textId="77777777" w:rsidR="00DE0037" w:rsidRDefault="00000000">
                            <w:pPr>
                              <w:pStyle w:val="FrameContents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SymbolMT" w:hAnsi="Arial" w:cs="Arial"/>
                                <w:sz w:val="20"/>
                                <w:szCs w:val="20"/>
                              </w:rPr>
                              <w:t xml:space="preserve">♦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ISO 27001, 31000, 223011 implementations</w:t>
                            </w:r>
                          </w:p>
                          <w:p w14:paraId="253B313A" w14:textId="77777777" w:rsidR="00DE0037" w:rsidRDefault="00DE0037">
                            <w:pPr>
                              <w:pStyle w:val="FrameContents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ADC4793" w14:textId="77777777" w:rsidR="00DE0037" w:rsidRDefault="00DE0037">
                            <w:pPr>
                              <w:pStyle w:val="FrameContents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95EC24" id="_x0000_s1028" style="position:absolute;margin-left:-13.2pt;margin-top:11.55pt;width:201.6pt;height:677.4pt;z-index:1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j++wgEAAOMDAAAOAAAAZHJzL2Uyb0RvYy54bWysU8Fu2zAMvQ/oPwi6N3ZdJGiNOMXQor0M&#10;W7FuH6DIUixAEgVKjZ2/H6WkTtGdOuwiSyTfI/lIr+8mZ9leYTTgO361qDlTXkJv/K7jv389Xt5w&#10;FpPwvbDgVccPKvK7zcWX9Rha1cAAtlfIiMTHdgwdH1IKbVVFOSgn4gKC8uTUgE4keuKu6lGMxO5s&#10;1dT1qhoB+4AgVYxkfTg6+abwa61k+qF1VInZjlNtqZxYzm0+q81atDsUYTDyVIb4hyqcMJ6SzlQP&#10;Ign2iuYvKmckQgSdFhJcBVobqUoP1M1V/aGbl0EEVXohcWKYZYr/j1Z+37+EZyQZxhDbSNfcxaTR&#10;5S/Vx6Yi1mEWS02JSTI2y1V93ZCmknw3q7q5pQfxVGd4wJieFDiWLx1HmkYRSey/xXQMfQvJ2Tw8&#10;GmvLRKxnY8dvl82yAGYPkVtPOc7Flls6WJUZrP+pNDN9qTkbosTd9t4iO46cdpIKfht8ISNADtSU&#10;+ZPYEySjVdm0T+JnUMkPPs14Zzxg0fJdd/mapu1E7ZH42ZstW+gPz8iElwNQj0d9PXx9TaBN0fgc&#10;ddKNNqlM6bT1eVXfv0vU+d/c/AEAAP//AwBQSwMEFAAGAAgAAAAhAAIu9qriAAAACwEAAA8AAABk&#10;cnMvZG93bnJldi54bWxMj0FLw0AQhe+C/2EZwYu0myaSaMymSEEsIhRT7XmbjEkwO5tmt0n8944n&#10;PQ7z8d73svVsOjHi4FpLClbLAARSaauWagXv+6fFHQjnNVW6s4QKvtHBOr+8yHRa2YnecCx8LTiE&#10;XKoVNN73qZSubNBot7Q9Ev8+7WC053OoZTXoicNNJ8MgiKXRLXFDo3vcNFh+FWejYCp342H/+ix3&#10;N4etpdP2tCk+XpS6vpofH0B4nP0fDL/6rA45Ox3tmSonOgWLML5lVEEYrUAwECUxbzkyGSXJPcg8&#10;k/835D8AAAD//wMAUEsBAi0AFAAGAAgAAAAhALaDOJL+AAAA4QEAABMAAAAAAAAAAAAAAAAAAAAA&#10;AFtDb250ZW50X1R5cGVzXS54bWxQSwECLQAUAAYACAAAACEAOP0h/9YAAACUAQAACwAAAAAAAAAA&#10;AAAAAAAvAQAAX3JlbHMvLnJlbHNQSwECLQAUAAYACAAAACEAPpY/vsIBAADjAwAADgAAAAAAAAAA&#10;AAAAAAAuAgAAZHJzL2Uyb0RvYy54bWxQSwECLQAUAAYACAAAACEAAi72quIAAAALAQAADwAAAAAA&#10;AAAAAAAAAAAcBAAAZHJzL2Rvd25yZXYueG1sUEsFBgAAAAAEAAQA8wAAACsFAAAAAA==&#10;" o:allowincell="f" filled="f" stroked="f">
                <v:textbox>
                  <w:txbxContent>
                    <w:p w14:paraId="153BD8D6" w14:textId="77777777" w:rsidR="00DE0037" w:rsidRDefault="00000000">
                      <w:pPr>
                        <w:pStyle w:val="Heading3"/>
                      </w:pPr>
                      <w:r>
                        <w:t>Summary of SKills</w:t>
                      </w:r>
                    </w:p>
                    <w:p w14:paraId="33FA5785" w14:textId="77777777" w:rsidR="00DE0037" w:rsidRDefault="00000000">
                      <w:pPr>
                        <w:pStyle w:val="FrameContents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♦ IT Crisis Management expert </w:t>
                      </w:r>
                    </w:p>
                    <w:p w14:paraId="25FC51A0" w14:textId="77777777" w:rsidR="00DE0037" w:rsidRDefault="00000000">
                      <w:pPr>
                        <w:pStyle w:val="FrameContents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♦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IT Governance and Strategy </w:t>
                      </w:r>
                    </w:p>
                    <w:p w14:paraId="5BD42577" w14:textId="77777777" w:rsidR="00DE0037" w:rsidRDefault="00000000">
                      <w:pPr>
                        <w:pStyle w:val="FrameContents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♦ Distributed teams management </w:t>
                      </w:r>
                    </w:p>
                    <w:p w14:paraId="74AE24DD" w14:textId="77777777" w:rsidR="00DE0037" w:rsidRDefault="00000000">
                      <w:pPr>
                        <w:pStyle w:val="FrameContents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SymbolMT" w:hAnsi="Arial" w:cs="Arial"/>
                          <w:sz w:val="20"/>
                          <w:szCs w:val="20"/>
                        </w:rPr>
                        <w:t xml:space="preserve">♦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IT security and Compliance </w:t>
                      </w:r>
                    </w:p>
                    <w:p w14:paraId="57C91BEF" w14:textId="77777777" w:rsidR="00DE0037" w:rsidRDefault="00000000">
                      <w:pPr>
                        <w:pStyle w:val="FrameContents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SymbolMT" w:hAnsi="Arial" w:cs="Arial"/>
                          <w:sz w:val="20"/>
                          <w:szCs w:val="20"/>
                        </w:rPr>
                        <w:t xml:space="preserve">♦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Critical Chain Project Management </w:t>
                      </w:r>
                    </w:p>
                    <w:p w14:paraId="59417E28" w14:textId="77777777" w:rsidR="00DE0037" w:rsidRDefault="00000000">
                      <w:pPr>
                        <w:pStyle w:val="FrameContents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SymbolMT" w:hAnsi="Arial" w:cs="Arial"/>
                          <w:sz w:val="20"/>
                          <w:szCs w:val="20"/>
                        </w:rPr>
                        <w:t xml:space="preserve">♦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Process </w:t>
                      </w:r>
                      <w:proofErr w:type="gramStart"/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work flow</w:t>
                      </w:r>
                      <w:proofErr w:type="gramEnd"/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design </w:t>
                      </w:r>
                    </w:p>
                    <w:p w14:paraId="4091B8AC" w14:textId="77777777" w:rsidR="00DE0037" w:rsidRDefault="00000000">
                      <w:pPr>
                        <w:pStyle w:val="FrameContents"/>
                        <w:rPr>
                          <w:rFonts w:ascii="Arial" w:eastAsia="SymbolMT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SymbolMT" w:hAnsi="Arial" w:cs="Arial"/>
                          <w:sz w:val="20"/>
                          <w:szCs w:val="20"/>
                        </w:rPr>
                        <w:t>♦ Business Continuity</w:t>
                      </w:r>
                    </w:p>
                    <w:p w14:paraId="316666CB" w14:textId="77777777" w:rsidR="00DE0037" w:rsidRDefault="00000000">
                      <w:pPr>
                        <w:pStyle w:val="FrameContents"/>
                        <w:rPr>
                          <w:rFonts w:ascii="Arial" w:eastAsia="SymbolMT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♦</w:t>
                      </w:r>
                      <w:r>
                        <w:rPr>
                          <w:rFonts w:ascii="Arial" w:eastAsia="SymbolMT" w:hAnsi="Arial" w:cs="Arial"/>
                          <w:sz w:val="20"/>
                          <w:szCs w:val="20"/>
                        </w:rPr>
                        <w:t xml:space="preserve"> Disaster recovery assessments, planning and training </w:t>
                      </w:r>
                    </w:p>
                    <w:p w14:paraId="40823816" w14:textId="77777777" w:rsidR="00DE0037" w:rsidRDefault="00000000">
                      <w:pPr>
                        <w:pStyle w:val="FrameContents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SymbolMT" w:hAnsi="Arial" w:cs="Arial"/>
                          <w:sz w:val="20"/>
                          <w:szCs w:val="20"/>
                        </w:rPr>
                        <w:t xml:space="preserve">♦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Process optimization </w:t>
                      </w:r>
                    </w:p>
                    <w:p w14:paraId="5EAE82A0" w14:textId="77777777" w:rsidR="00DE0037" w:rsidRDefault="00000000">
                      <w:pPr>
                        <w:pStyle w:val="FrameContents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SymbolMT" w:hAnsi="Arial" w:cs="Arial"/>
                          <w:sz w:val="20"/>
                          <w:szCs w:val="20"/>
                        </w:rPr>
                        <w:t xml:space="preserve">♦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Enterprise GRC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processes</w:t>
                      </w:r>
                    </w:p>
                    <w:p w14:paraId="67D61DC6" w14:textId="77777777" w:rsidR="00DE0037" w:rsidRDefault="00000000">
                      <w:pPr>
                        <w:pStyle w:val="FrameContents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♦ Solutions Design</w:t>
                      </w:r>
                    </w:p>
                    <w:p w14:paraId="1C41131E" w14:textId="77777777" w:rsidR="00DE0037" w:rsidRDefault="00000000">
                      <w:pPr>
                        <w:pStyle w:val="FrameContents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♦ Data center migrations</w:t>
                      </w:r>
                    </w:p>
                    <w:p w14:paraId="078725BE" w14:textId="77777777" w:rsidR="00DE0037" w:rsidRDefault="00000000">
                      <w:pPr>
                        <w:pStyle w:val="FrameContents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♦ Technology enhancement and new deployments </w:t>
                      </w:r>
                    </w:p>
                    <w:p w14:paraId="66BF9435" w14:textId="77777777" w:rsidR="00DE0037" w:rsidRDefault="00000000">
                      <w:pPr>
                        <w:pStyle w:val="FrameContents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♦ Strategic Planning </w:t>
                      </w:r>
                    </w:p>
                    <w:p w14:paraId="5EA59935" w14:textId="77777777" w:rsidR="00DE0037" w:rsidRDefault="00000000">
                      <w:pPr>
                        <w:pStyle w:val="FrameContents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♦ Project/Program Management </w:t>
                      </w:r>
                    </w:p>
                    <w:p w14:paraId="11F36BEF" w14:textId="77777777" w:rsidR="00DE0037" w:rsidRDefault="00000000">
                      <w:pPr>
                        <w:pStyle w:val="FrameContents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♦ Enterprise Architecture and Design </w:t>
                      </w:r>
                    </w:p>
                    <w:p w14:paraId="428075F5" w14:textId="77777777" w:rsidR="00DE0037" w:rsidRDefault="00000000">
                      <w:pPr>
                        <w:pStyle w:val="FrameContents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♦ Team Building </w:t>
                      </w:r>
                    </w:p>
                    <w:p w14:paraId="553A1271" w14:textId="77777777" w:rsidR="00DE0037" w:rsidRDefault="00000000">
                      <w:pPr>
                        <w:pStyle w:val="FrameContents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♦ Management of Technical Professionals ♦ Risk Management and IT Audit </w:t>
                      </w:r>
                    </w:p>
                    <w:p w14:paraId="2FE25C1B" w14:textId="77777777" w:rsidR="00DE0037" w:rsidRDefault="00000000">
                      <w:pPr>
                        <w:pStyle w:val="FrameContents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♦ Vendor Relationship Management </w:t>
                      </w:r>
                    </w:p>
                    <w:p w14:paraId="19F45698" w14:textId="77777777" w:rsidR="00DE0037" w:rsidRDefault="00000000">
                      <w:pPr>
                        <w:pStyle w:val="FrameContents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SymbolMT" w:hAnsi="Arial" w:cs="Arial"/>
                          <w:sz w:val="20"/>
                          <w:szCs w:val="20"/>
                        </w:rPr>
                        <w:t xml:space="preserve">♦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Vulnerability and Compliance Management </w:t>
                      </w:r>
                    </w:p>
                    <w:p w14:paraId="4DAAD671" w14:textId="77777777" w:rsidR="00DE0037" w:rsidRDefault="00000000">
                      <w:pPr>
                        <w:pStyle w:val="FrameContents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♦ Project recovery expert</w:t>
                      </w:r>
                    </w:p>
                    <w:p w14:paraId="2DF182FF" w14:textId="77777777" w:rsidR="00DE0037" w:rsidRDefault="00000000">
                      <w:pPr>
                        <w:pStyle w:val="FrameContents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SymbolMT" w:hAnsi="Arial" w:cs="Arial"/>
                          <w:sz w:val="20"/>
                          <w:szCs w:val="20"/>
                        </w:rPr>
                        <w:t xml:space="preserve">♦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ISO 27001, 31000, 223011 implementations</w:t>
                      </w:r>
                    </w:p>
                    <w:p w14:paraId="253B313A" w14:textId="77777777" w:rsidR="00DE0037" w:rsidRDefault="00DE0037">
                      <w:pPr>
                        <w:pStyle w:val="FrameContents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ADC4793" w14:textId="77777777" w:rsidR="00DE0037" w:rsidRDefault="00DE0037">
                      <w:pPr>
                        <w:pStyle w:val="FrameContents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358AA1D" w14:textId="77777777" w:rsidR="00DE0037" w:rsidRDefault="00000000">
      <w:r>
        <w:rPr>
          <w:noProof/>
        </w:rPr>
        <mc:AlternateContent>
          <mc:Choice Requires="wps">
            <w:drawing>
              <wp:anchor distT="45720" distB="45720" distL="114300" distR="114300" simplePos="0" relativeHeight="10" behindDoc="0" locked="0" layoutInCell="0" allowOverlap="1" wp14:anchorId="2D584B3E" wp14:editId="2F4B4B29">
                <wp:simplePos x="0" y="0"/>
                <wp:positionH relativeFrom="margin">
                  <wp:posOffset>2446020</wp:posOffset>
                </wp:positionH>
                <wp:positionV relativeFrom="paragraph">
                  <wp:posOffset>190500</wp:posOffset>
                </wp:positionV>
                <wp:extent cx="4831080" cy="8145780"/>
                <wp:effectExtent l="0" t="0" r="0" b="0"/>
                <wp:wrapSquare wrapText="bothSides"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1200" cy="8145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59D6BA7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PCI Advisor/Remediation Project manager - UC at San Francisco 04/2015-01/2016</w:t>
                            </w:r>
                          </w:p>
                          <w:p w14:paraId="2337AEF3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PCI-DSS adoption and remediation project in an QSA /Infrastructure Architect advisory role.</w:t>
                            </w:r>
                          </w:p>
                          <w:p w14:paraId="2A3F6C7B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 xml:space="preserve">Train data custodians, system owners and IT management on Risk Management, IT Security best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practices  and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 xml:space="preserve"> resiliency planning for new implementations.</w:t>
                            </w:r>
                          </w:p>
                          <w:p w14:paraId="5E317A1B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MySQL to Oracle database migration. Implement Mars-e in RSA Archer workflow to achieve an integrated risk management supporting organizational needs. Document SSP’s for a mix of systems including Windows, MacOS and Linux and validate system hardening implementation.</w:t>
                            </w:r>
                          </w:p>
                          <w:p w14:paraId="2B264C54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Review, recommend and manage changes to network infrastructure and system configuration.</w:t>
                            </w:r>
                          </w:p>
                          <w:p w14:paraId="774B0948" w14:textId="77777777" w:rsidR="00DE0037" w:rsidRDefault="00DE0037">
                            <w:pPr>
                              <w:pStyle w:val="FrameContents"/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4AFF609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GRC &amp; BCDR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 xml:space="preserve"> - The Options Clearing Corporation – Chicago IL 02/2014-03/2015</w:t>
                            </w:r>
                          </w:p>
                          <w:p w14:paraId="3D7E79E2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GRC and BCDR trusted advisor with the CIO.</w:t>
                            </w:r>
                          </w:p>
                          <w:p w14:paraId="381698EF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Interim GRC director responsible for GRC department performance, evaluation, processes and new hire training.</w:t>
                            </w:r>
                          </w:p>
                          <w:p w14:paraId="55F5EDC0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Analysis against IT security policies and related training programs.</w:t>
                            </w:r>
                          </w:p>
                          <w:p w14:paraId="56AED24A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 xml:space="preserve">Aligned risk management to ISO31000 </w:t>
                            </w:r>
                          </w:p>
                          <w:p w14:paraId="0BC63E2C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RSA Archer implementation.</w:t>
                            </w:r>
                          </w:p>
                          <w:p w14:paraId="4F4BD6EE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 xml:space="preserve">Cyber framework, ISO 27001/207002:2013, NIST 800-144 aligned with ISO 31000 NIST 800-34 NIST 800-64 </w:t>
                            </w:r>
                          </w:p>
                          <w:p w14:paraId="2B81441A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Assisting SEC audit by interfacing with auditors.</w:t>
                            </w:r>
                          </w:p>
                          <w:p w14:paraId="191E528B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BC/DR plan processes and procedures for accuracy and compliance.</w:t>
                            </w:r>
                          </w:p>
                          <w:p w14:paraId="3B5161B5" w14:textId="77777777" w:rsidR="00DE0037" w:rsidRDefault="00DE0037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C1E33F9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</w:rPr>
                              <w:t xml:space="preserve">IT Security &amp; GRC SME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- PG&amp;E San Francisco, Ca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02/2013-12/2013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ab/>
                              <w:t xml:space="preserve"> </w:t>
                            </w:r>
                          </w:p>
                          <w:p w14:paraId="6DBC9B6A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Kow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 xml:space="preserve">-how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SoX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 xml:space="preserve">, PCI, HIPAA and NERC compliance, </w:t>
                            </w:r>
                          </w:p>
                          <w:p w14:paraId="77A3280B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 xml:space="preserve">Risk Management SME </w:t>
                            </w:r>
                          </w:p>
                          <w:p w14:paraId="4944159F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 xml:space="preserve">Trusted Advisor for PCI/Sox/NERC/HIPAA </w:t>
                            </w:r>
                          </w:p>
                          <w:p w14:paraId="53FE56B1" w14:textId="77777777" w:rsidR="00DE0037" w:rsidRDefault="00DE0037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F50ADA6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Sr. IT Security Project Manager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Metlife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, NJ 02/2012-02/2013</w:t>
                            </w:r>
                          </w:p>
                          <w:p w14:paraId="3522A1FB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Lead project recovery and management to completion</w:t>
                            </w:r>
                          </w:p>
                          <w:p w14:paraId="0CACEA83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Managed multiple projects across over 50 countries.</w:t>
                            </w:r>
                          </w:p>
                          <w:p w14:paraId="60AD4C46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Streamlining processes and improving project management performance.</w:t>
                            </w:r>
                          </w:p>
                          <w:p w14:paraId="73540B78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Subject matter expertise for compliance, risk and security</w:t>
                            </w:r>
                          </w:p>
                          <w:p w14:paraId="7A48E5F6" w14:textId="77777777" w:rsidR="00DE0037" w:rsidRDefault="00DE0037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9AB19CF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</w:rPr>
                              <w:t xml:space="preserve">Director Professional Services Healthcare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Coalfire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 xml:space="preserve"> Systems, NYC, NY, 01/2011-02/2012</w:t>
                            </w:r>
                          </w:p>
                          <w:p w14:paraId="1409F564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 xml:space="preserve">Manage Project teams, budget, performance evaluations and new hire training </w:t>
                            </w:r>
                          </w:p>
                          <w:p w14:paraId="5D17B2FA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Managed GRC, IS Audit processes for PCI and ACA (Mars-e)</w:t>
                            </w:r>
                          </w:p>
                          <w:p w14:paraId="7139FCC1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Consulting strategic decision advisory.</w:t>
                            </w:r>
                          </w:p>
                          <w:p w14:paraId="58A27372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 xml:space="preserve">Managed ISMS for ISO27001 certification </w:t>
                            </w:r>
                          </w:p>
                          <w:p w14:paraId="6B33B5A7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 xml:space="preserve">BCDR planning for healthcare and Financial Industry. </w:t>
                            </w:r>
                          </w:p>
                          <w:p w14:paraId="39CCAE52" w14:textId="77777777" w:rsidR="00DE0037" w:rsidRDefault="00DE0037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7C4853EE" w14:textId="77777777" w:rsidR="00DE0037" w:rsidRDefault="00DE0037">
                            <w:pPr>
                              <w:pStyle w:val="FrameContents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584B3E" id="_x0000_s1029" style="position:absolute;margin-left:192.6pt;margin-top:15pt;width:380.4pt;height:641.4pt;z-index:1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SrExwEAAOMDAAAOAAAAZHJzL2Uyb0RvYy54bWysU01v2zAMvQ/ofxB0X5ykzZYZcYqhRXcZ&#10;tqIfP0CRpViAJAqUGjv/fpScOsV2arGLIot8j3yPzOZ6cJYdFEYDvuGL2Zwz5SW0xu8b/vx093nN&#10;WUzCt8KCVw0/qsivtxefNn2o1RI6sK1CRiQ+1n1oeJdSqKsqyk45EWcQlKegBnQi0SfuqxZFT+zO&#10;Vsv5/EvVA7YBQaoY6fV2DPJt4ddayfRb66gSsw2n3lI5sZy7fFbbjaj3KEJn5KkN8YEunDCeik5U&#10;tyIJ9oLmHypnJEIEnWYSXAVaG6mKBlKzmP+l5rETQRUtZE4Mk03x/9HKX4fHcI9kQx9iHemaVQwa&#10;Xf6l/thQzDpOZqkhMUmPV+vLBU2AM0mx9eJq9XVZ7KzO8IAx/VDgWL40HGkaxSRx+BkTlaTU15Rc&#10;zcOdsbZMxHrWN/zbarkqgClCCOsJeG623NLRqsxg/YPSzLSl5/wQJe53NxbZOHLaSWr4dfCFjAA5&#10;UVPld2JPkIxWZdPeiZ9ApT74NOGd8YB5NUedo7osNA27geQ1/DJH88sO2uM9MuFlB6Rx9NfD95cE&#10;2hSPz1knPtqkYv1p6/Oqvv0uWef/5vYPAAAA//8DAFBLAwQUAAYACAAAACEAKJ9IOOEAAAAMAQAA&#10;DwAAAGRycy9kb3ducmV2LnhtbEyPQUvDQBCF74L/YRnBi9hNUi0hzaZIQSwilKba8zaZJsHsbJrd&#10;JvHfOz3p7T3m8eZ76WoyrRiwd40lBeEsAIFU2LKhSsHn/vUxBuG8plK3llDBDzpYZbc3qU5KO9IO&#10;h9xXgkvIJVpB7X2XSOmKGo12M9sh8e1ke6M9276SZa9HLjetjIJgIY1uiD/UusN1jcV3fjEKxmI7&#10;HPYfb3L7cNhYOm/O6/zrXan7u+llCcLj5P/CcMVndMiY6WgvVDrRKpjHzxFHWQS86RoInxasjqzm&#10;YRSDzFL5f0T2CwAA//8DAFBLAQItABQABgAIAAAAIQC2gziS/gAAAOEBAAATAAAAAAAAAAAAAAAA&#10;AAAAAABbQ29udGVudF9UeXBlc10ueG1sUEsBAi0AFAAGAAgAAAAhADj9If/WAAAAlAEAAAsAAAAA&#10;AAAAAAAAAAAALwEAAF9yZWxzLy5yZWxzUEsBAi0AFAAGAAgAAAAhAPXxKsTHAQAA4wMAAA4AAAAA&#10;AAAAAAAAAAAALgIAAGRycy9lMm9Eb2MueG1sUEsBAi0AFAAGAAgAAAAhACifSDjhAAAADAEAAA8A&#10;AAAAAAAAAAAAAAAAIQQAAGRycy9kb3ducmV2LnhtbFBLBQYAAAAABAAEAPMAAAAvBQAAAAA=&#10;" o:allowincell="f" filled="f" stroked="f">
                <v:textbox>
                  <w:txbxContent>
                    <w:p w14:paraId="259D6BA7" w14:textId="77777777" w:rsidR="00DE0037" w:rsidRDefault="00000000">
                      <w:pPr>
                        <w:pStyle w:val="FrameContents"/>
                        <w:shd w:val="clear" w:color="auto" w:fill="FFFFFF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</w:rPr>
                        <w:t>PCI Advisor/Remediation Project manager - UC at San Francisco 04/2015-01/2016</w:t>
                      </w:r>
                    </w:p>
                    <w:p w14:paraId="2337AEF3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>PCI-DSS adoption and remediation project in an QSA /Infrastructure Architect advisory role.</w:t>
                      </w:r>
                    </w:p>
                    <w:p w14:paraId="2A3F6C7B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Train data custodians, system owners and IT management on Risk Management, IT Security best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>practices  and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 resiliency planning for new implementations.</w:t>
                      </w:r>
                    </w:p>
                    <w:p w14:paraId="5E317A1B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>MySQL to Oracle database migration. Implement Mars-e in RSA Archer workflow to achieve an integrated risk management supporting organizational needs. Document SSP’s for a mix of systems including Windows, MacOS and Linux and validate system hardening implementation.</w:t>
                      </w:r>
                    </w:p>
                    <w:p w14:paraId="2B264C54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>Review, recommend and manage changes to network infrastructure and system configuration.</w:t>
                      </w:r>
                    </w:p>
                    <w:p w14:paraId="774B0948" w14:textId="77777777" w:rsidR="00DE0037" w:rsidRDefault="00DE0037">
                      <w:pPr>
                        <w:pStyle w:val="FrameContents"/>
                        <w:shd w:val="clear" w:color="auto" w:fill="FFFFFF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14AFF609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</w:rPr>
                        <w:t>GRC &amp; BCDR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 - The Options Clearing Corporation – Chicago IL 02/2014-03/2015</w:t>
                      </w:r>
                    </w:p>
                    <w:p w14:paraId="3D7E79E2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>GRC and BCDR trusted advisor with the CIO.</w:t>
                      </w:r>
                    </w:p>
                    <w:p w14:paraId="381698EF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>Interim GRC director responsible for GRC department performance, evaluation, processes and new hire training.</w:t>
                      </w:r>
                    </w:p>
                    <w:p w14:paraId="55F5EDC0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>Analysis against IT security policies and related training programs.</w:t>
                      </w:r>
                    </w:p>
                    <w:p w14:paraId="56AED24A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Aligned risk management to ISO31000 </w:t>
                      </w:r>
                    </w:p>
                    <w:p w14:paraId="0BC63E2C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>RSA Archer implementation.</w:t>
                      </w:r>
                    </w:p>
                    <w:p w14:paraId="4F4BD6EE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Cyber framework, ISO 27001/207002:2013, NIST 800-144 aligned with ISO 31000 NIST 800-34 NIST 800-64 </w:t>
                      </w:r>
                    </w:p>
                    <w:p w14:paraId="2B81441A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>Assisting SEC audit by interfacing with auditors.</w:t>
                      </w:r>
                    </w:p>
                    <w:p w14:paraId="191E528B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>BC/DR plan processes and procedures for accuracy and compliance.</w:t>
                      </w:r>
                    </w:p>
                    <w:p w14:paraId="3B5161B5" w14:textId="77777777" w:rsidR="00DE0037" w:rsidRDefault="00DE0037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C1E33F9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</w:rPr>
                        <w:t xml:space="preserve">IT Security &amp; GRC SME 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>- PG&amp;E San Francisco, Ca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>02/2013-12/2013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ab/>
                        <w:t xml:space="preserve"> </w:t>
                      </w:r>
                    </w:p>
                    <w:p w14:paraId="6DBC9B6A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>Kow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-how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>SoX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, PCI, HIPAA and NERC compliance, </w:t>
                      </w:r>
                    </w:p>
                    <w:p w14:paraId="77A3280B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Risk Management SME </w:t>
                      </w:r>
                    </w:p>
                    <w:p w14:paraId="4944159F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Trusted Advisor for PCI/Sox/NERC/HIPAA </w:t>
                      </w:r>
                    </w:p>
                    <w:p w14:paraId="53FE56B1" w14:textId="77777777" w:rsidR="00DE0037" w:rsidRDefault="00DE0037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F50ADA6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</w:rPr>
                        <w:t>Sr. IT Security Project Manager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>Metlife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>, NJ 02/2012-02/2013</w:t>
                      </w:r>
                    </w:p>
                    <w:p w14:paraId="3522A1FB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>Lead project recovery and management to completion</w:t>
                      </w:r>
                    </w:p>
                    <w:p w14:paraId="0CACEA83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>Managed multiple projects across over 50 countries.</w:t>
                      </w:r>
                    </w:p>
                    <w:p w14:paraId="60AD4C46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>Streamlining processes and improving project management performance.</w:t>
                      </w:r>
                    </w:p>
                    <w:p w14:paraId="73540B78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>Subject matter expertise for compliance, risk and security</w:t>
                      </w:r>
                    </w:p>
                    <w:p w14:paraId="7A48E5F6" w14:textId="77777777" w:rsidR="00DE0037" w:rsidRDefault="00DE0037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9AB19CF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</w:rPr>
                        <w:t xml:space="preserve">Director Professional Services Healthcare 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>-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>Coalfire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 Systems, NYC, NY, 01/2011-02/2012</w:t>
                      </w:r>
                    </w:p>
                    <w:p w14:paraId="1409F564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Manage Project teams, budget, performance evaluations and new hire training </w:t>
                      </w:r>
                    </w:p>
                    <w:p w14:paraId="5D17B2FA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>Managed GRC, IS Audit processes for PCI and ACA (Mars-e)</w:t>
                      </w:r>
                    </w:p>
                    <w:p w14:paraId="7139FCC1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>Consulting strategic decision advisory.</w:t>
                      </w:r>
                    </w:p>
                    <w:p w14:paraId="58A27372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Managed ISMS for ISO27001 certification </w:t>
                      </w:r>
                    </w:p>
                    <w:p w14:paraId="6B33B5A7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BCDR planning for healthcare and Financial Industry. </w:t>
                      </w:r>
                    </w:p>
                    <w:p w14:paraId="39CCAE52" w14:textId="77777777" w:rsidR="00DE0037" w:rsidRDefault="00DE0037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7C4853EE" w14:textId="77777777" w:rsidR="00DE0037" w:rsidRDefault="00DE0037">
                      <w:pPr>
                        <w:pStyle w:val="FrameContents"/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br w:type="page"/>
      </w:r>
    </w:p>
    <w:p w14:paraId="6B82E456" w14:textId="77777777" w:rsidR="00DE0037" w:rsidRDefault="00DE0037">
      <w:pPr>
        <w:tabs>
          <w:tab w:val="left" w:pos="990"/>
        </w:tabs>
      </w:pPr>
    </w:p>
    <w:p w14:paraId="177EB43A" w14:textId="77777777" w:rsidR="00DE0037" w:rsidRDefault="00000000">
      <w:r>
        <w:rPr>
          <w:noProof/>
        </w:rPr>
        <mc:AlternateContent>
          <mc:Choice Requires="wps">
            <w:drawing>
              <wp:anchor distT="45720" distB="45720" distL="114300" distR="114300" simplePos="0" relativeHeight="12" behindDoc="0" locked="0" layoutInCell="0" allowOverlap="1" wp14:anchorId="768F423A" wp14:editId="70EC9F35">
                <wp:simplePos x="0" y="0"/>
                <wp:positionH relativeFrom="column">
                  <wp:posOffset>2461260</wp:posOffset>
                </wp:positionH>
                <wp:positionV relativeFrom="paragraph">
                  <wp:posOffset>245745</wp:posOffset>
                </wp:positionV>
                <wp:extent cx="4610100" cy="8595360"/>
                <wp:effectExtent l="0" t="0" r="0" b="0"/>
                <wp:wrapSquare wrapText="bothSides"/>
                <wp:docPr id="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60" cy="8595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C0659BF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cs="Arial"/>
                                <w:b/>
                                <w:i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 xml:space="preserve">Sr. Principal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 xml:space="preserve">Consultant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SecureWorks 01/2010-01/2011</w:t>
                            </w:r>
                          </w:p>
                          <w:p w14:paraId="3AADB427" w14:textId="77777777" w:rsidR="00DE0037" w:rsidRDefault="00DE0037">
                            <w:pPr>
                              <w:pStyle w:val="FrameContents"/>
                              <w:shd w:val="clear" w:color="auto" w:fill="FFFFFF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4E505C0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Strategic consulting for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Proj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Mgmnt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, PCI, NIST, ISO, ITIL, COBIT, ACA</w:t>
                            </w:r>
                          </w:p>
                          <w:p w14:paraId="511A5876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Acting CISM for cross technology teams   </w:t>
                            </w:r>
                          </w:p>
                          <w:p w14:paraId="7AC08C2B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RSA Archer tool review and process assurance audit.</w:t>
                            </w:r>
                          </w:p>
                          <w:p w14:paraId="47CE3DA4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Business Continuity and Disaster Recovery planning, vulnerability assessments, application security assessments, incident response, compliance assessments, penetration testing, database security assessments, and professional instructing.</w:t>
                            </w:r>
                          </w:p>
                          <w:p w14:paraId="4E1F8555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SSDLC development based on OWASP top ten</w:t>
                            </w:r>
                          </w:p>
                          <w:p w14:paraId="2A4AF608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Managed NAC deployments, IDS/IPS and reporting means.</w:t>
                            </w:r>
                            <w:r>
                              <w:br/>
                            </w:r>
                          </w:p>
                          <w:p w14:paraId="18CD56D1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 xml:space="preserve">Project Management &amp; IT Security Consultant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-Europe, Belgium 05/2008-01/2010</w:t>
                            </w:r>
                          </w:p>
                          <w:p w14:paraId="18885576" w14:textId="77777777" w:rsidR="00DE0037" w:rsidRDefault="00DE0037">
                            <w:pPr>
                              <w:pStyle w:val="FrameContents"/>
                              <w:shd w:val="clear" w:color="auto" w:fill="FFFFFF"/>
                              <w:rPr>
                                <w:rFonts w:cs="Arial"/>
                                <w:b/>
                                <w:color w:val="3465A4"/>
                                <w:sz w:val="16"/>
                                <w:szCs w:val="16"/>
                              </w:rPr>
                            </w:pPr>
                          </w:p>
                          <w:p w14:paraId="414358EC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Managed projects for PMI, ITIL, and ISO adoption</w:t>
                            </w:r>
                          </w:p>
                          <w:p w14:paraId="4FB73365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Wrote BC/DR, Security Assessment and Penetration Testing services.</w:t>
                            </w:r>
                          </w:p>
                          <w:p w14:paraId="423B857B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Managed implementation for IT Governance ISO 27001/27002,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CobIT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, ISO 9001:2005, and PRINCE2.</w:t>
                            </w:r>
                          </w:p>
                          <w:p w14:paraId="007C86B8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Managed over 250 developers</w:t>
                            </w:r>
                          </w:p>
                          <w:p w14:paraId="4448FBD0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PCI—DSS, HIPAA,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CobIT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, Sox and FISMA compliance </w:t>
                            </w:r>
                          </w:p>
                          <w:p w14:paraId="3EF13288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Managed IT Risk Management remediation</w:t>
                            </w:r>
                          </w:p>
                          <w:p w14:paraId="462C53C9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Lead implementation of IT Governance based on ITIL,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PMBoK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, ISO 27001/27002, COBIT and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ValIT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</w:p>
                          <w:p w14:paraId="2D9731B1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Implemented threat model combining Trike, Octave and VAST.</w:t>
                            </w:r>
                          </w:p>
                          <w:p w14:paraId="1C5A2DD1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Documented IT policies, server hardening guidelines.</w:t>
                            </w:r>
                          </w:p>
                          <w:p w14:paraId="4A9C6E96" w14:textId="77777777" w:rsidR="00DE0037" w:rsidRDefault="00DE0037">
                            <w:pPr>
                              <w:pStyle w:val="FrameContents"/>
                              <w:ind w:left="720"/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  <w:p w14:paraId="6E4B4B27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 xml:space="preserve">Master Architect &amp; Regional Security Manager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Savvis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Comm.Inc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., Elk Grove, IL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  <w:t>10/2005-04/2008</w:t>
                            </w:r>
                          </w:p>
                          <w:p w14:paraId="598F0F20" w14:textId="77777777" w:rsidR="00DE0037" w:rsidRDefault="00DE0037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044377C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Managed GRC assessments, GRC deployments, Penetration testing programs and PCI-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DSS .</w:t>
                            </w:r>
                            <w:proofErr w:type="gramEnd"/>
                          </w:p>
                          <w:p w14:paraId="3411695D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Managed audits for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CobIT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, ISO 17799, PCI, HIPAA, FISMA, SAS-70 and Sarbanes Oxley.</w:t>
                            </w:r>
                          </w:p>
                          <w:p w14:paraId="1B03DC0B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Managed resiliency plan for 4 national datacenters and one global.</w:t>
                            </w:r>
                          </w:p>
                          <w:p w14:paraId="7E1D61DE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Managed Central and Southern US as well as UK GRC program</w:t>
                            </w:r>
                          </w:p>
                          <w:p w14:paraId="4840739D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Managed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SLA’s  and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customer expectations</w:t>
                            </w:r>
                          </w:p>
                          <w:p w14:paraId="6BA03283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Managed RSA Archer adoption.</w:t>
                            </w:r>
                          </w:p>
                          <w:p w14:paraId="7BBEBBAE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Managed and evaluated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teams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performance</w:t>
                            </w:r>
                          </w:p>
                          <w:p w14:paraId="5F32F839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Designed IT workflows and BCDR solutions.</w:t>
                            </w:r>
                          </w:p>
                          <w:p w14:paraId="41697FD8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Quarterly financial revenue forecast and reporting. </w:t>
                            </w:r>
                          </w:p>
                          <w:p w14:paraId="075A52D8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Managed data center security reconciliation (NAC/IDS/IPS/DLP/Tripwire/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), power circuit moves, redundancy assurance, disaster recovery planning and execution.</w:t>
                            </w:r>
                          </w:p>
                          <w:p w14:paraId="2F28E5FC" w14:textId="77777777" w:rsidR="00DE0037" w:rsidRDefault="00DE0037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8F423A" id="_x0000_s1030" style="position:absolute;margin-left:193.8pt;margin-top:19.35pt;width:363pt;height:676.8pt;z-index: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9V0wwEAAOMDAAAOAAAAZHJzL2Uyb0RvYy54bWysU8Fu2zAMvQ/oPwi6N3ayJmiNOEWxor0M&#10;W7FuH6DIUixAEgVKjZ2/H6WkTtGdOvQiSyTfI/lIr29HZ9leYTTgWz6f1ZwpL6EzftfyP78fLq85&#10;i0n4TljwquUHFfnt5uLLegiNWkAPtlPIiMTHZggt71MKTVVF2Ssn4gyC8uTUgE4keuKu6lAMxO5s&#10;tajrVTUAdgFBqhjJen908k3h11rJ9FPrqBKzLafaUjmxnNt8Vpu1aHYoQm/kqQzxH1U4YTwlnaju&#10;RRLsBc0/VM5IhAg6zSS4CrQ2UpUeqJt5/a6b514EVXohcWKYZIqfRyt/7J/DE5IMQ4hNpGvuYtTo&#10;8pfqY2MR6zCJpcbEJBmvVvN6viJNJfmulzfLr/QgnuoMDxjTowLH8qXlSNMoIon995iOoa8hOZuH&#10;B2NtmYj1bGj5zXKxLIDJQ+TWU45zseWWDlZlBut/Kc1MV2rOhihxt/1mkR1HTjtJBb8OvpARIAdq&#10;yvxB7AmS0aps2gfxE6jkB58mvDMesGj5prt8TeN2pPZI/OzNli10hydkwsseqMejvh7uXhJoUzQ+&#10;R510o00qUzptfV7Vt+8Sdf43N38BAAD//wMAUEsDBBQABgAIAAAAIQDavvyT4QAAAAwBAAAPAAAA&#10;ZHJzL2Rvd25yZXYueG1sTI9BS8NAEIXvgv9hGcGL2E0aqDVmU6QgFhGKqfa8zY5JMDubZrdJ/PdO&#10;vejtzbzHm2+y1WRbMWDvG0cK4lkEAql0pqFKwfvu6XYJwgdNRreOUME3eljllxeZTo0b6Q2HIlSC&#10;S8inWkEdQpdK6csarfYz1yGx9+l6qwOPfSVNr0cut62cR9FCWt0QX6h1h+say6/iZBWM5XbY716f&#10;5fZmv3F03BzXxceLUtdX0+MDiIBT+AvDGZ/RIWemgzuR8aJVkCzvFhz9FSDOgThOeHNgldzPE5B5&#10;Jv8/kf8AAAD//wMAUEsBAi0AFAAGAAgAAAAhALaDOJL+AAAA4QEAABMAAAAAAAAAAAAAAAAAAAAA&#10;AFtDb250ZW50X1R5cGVzXS54bWxQSwECLQAUAAYACAAAACEAOP0h/9YAAACUAQAACwAAAAAAAAAA&#10;AAAAAAAvAQAAX3JlbHMvLnJlbHNQSwECLQAUAAYACAAAACEAy+vVdMMBAADjAwAADgAAAAAAAAAA&#10;AAAAAAAuAgAAZHJzL2Uyb0RvYy54bWxQSwECLQAUAAYACAAAACEA2r78k+EAAAAMAQAADwAAAAAA&#10;AAAAAAAAAAAdBAAAZHJzL2Rvd25yZXYueG1sUEsFBgAAAAAEAAQA8wAAACsFAAAAAA==&#10;" o:allowincell="f" filled="f" stroked="f">
                <v:textbox>
                  <w:txbxContent>
                    <w:p w14:paraId="1C0659BF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cs="Arial"/>
                          <w:b/>
                          <w:i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 xml:space="preserve">Sr. Principal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 xml:space="preserve">Consultant 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-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</w:rPr>
                        <w:t xml:space="preserve"> SecureWorks 01/2010-01/2011</w:t>
                      </w:r>
                    </w:p>
                    <w:p w14:paraId="3AADB427" w14:textId="77777777" w:rsidR="00DE0037" w:rsidRDefault="00DE0037">
                      <w:pPr>
                        <w:pStyle w:val="FrameContents"/>
                        <w:shd w:val="clear" w:color="auto" w:fill="FFFFFF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</w:p>
                    <w:p w14:paraId="34E505C0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Strategic consulting for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</w:rPr>
                        <w:t>Proj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</w:rPr>
                        <w:t>Mgmnt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</w:rPr>
                        <w:t>, PCI, NIST, ISO, ITIL, COBIT, ACA</w:t>
                      </w:r>
                    </w:p>
                    <w:p w14:paraId="511A5876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Acting CISM for cross technology teams   </w:t>
                      </w:r>
                    </w:p>
                    <w:p w14:paraId="7AC08C2B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RSA Archer tool review and process assurance audit.</w:t>
                      </w:r>
                    </w:p>
                    <w:p w14:paraId="47CE3DA4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Business Continuity and Disaster Recovery planning, vulnerability assessments, application security assessments, incident response, compliance assessments, penetration testing, database security assessments, and professional instructing.</w:t>
                      </w:r>
                    </w:p>
                    <w:p w14:paraId="4E1F8555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SSDLC development based on OWASP top ten</w:t>
                      </w:r>
                    </w:p>
                    <w:p w14:paraId="2A4AF608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Managed NAC deployments, IDS/IPS and reporting means.</w:t>
                      </w:r>
                      <w:r>
                        <w:br/>
                      </w:r>
                    </w:p>
                    <w:p w14:paraId="18CD56D1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 xml:space="preserve">Project Management &amp; IT Security Consultant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-Europe, Belgium 05/2008-01/2010</w:t>
                      </w:r>
                    </w:p>
                    <w:p w14:paraId="18885576" w14:textId="77777777" w:rsidR="00DE0037" w:rsidRDefault="00DE0037">
                      <w:pPr>
                        <w:pStyle w:val="FrameContents"/>
                        <w:shd w:val="clear" w:color="auto" w:fill="FFFFFF"/>
                        <w:rPr>
                          <w:rFonts w:cs="Arial"/>
                          <w:b/>
                          <w:color w:val="3465A4"/>
                          <w:sz w:val="16"/>
                          <w:szCs w:val="16"/>
                        </w:rPr>
                      </w:pPr>
                    </w:p>
                    <w:p w14:paraId="414358EC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Managed projects for PMI, ITIL, and ISO adoption</w:t>
                      </w:r>
                    </w:p>
                    <w:p w14:paraId="4FB73365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Wrote BC/DR, Security Assessment and Penetration Testing services.</w:t>
                      </w:r>
                    </w:p>
                    <w:p w14:paraId="423B857B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Managed implementation for IT Governance ISO 27001/27002,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</w:rPr>
                        <w:t>CobIT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</w:rPr>
                        <w:t>, ISO 9001:2005, and PRINCE2.</w:t>
                      </w:r>
                    </w:p>
                    <w:p w14:paraId="007C86B8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Managed over 250 developers</w:t>
                      </w:r>
                    </w:p>
                    <w:p w14:paraId="4448FBD0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PCI—DSS, HIPAA,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</w:rPr>
                        <w:t>CobIT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</w:rPr>
                        <w:t xml:space="preserve">, Sox and FISMA compliance </w:t>
                      </w:r>
                    </w:p>
                    <w:p w14:paraId="3EF13288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Managed IT Risk Management remediation</w:t>
                      </w:r>
                    </w:p>
                    <w:p w14:paraId="462C53C9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Lead implementation of IT Governance based on ITIL,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</w:rPr>
                        <w:t>PMBoK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</w:rPr>
                        <w:t xml:space="preserve">, ISO 27001/27002, COBIT and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</w:rPr>
                        <w:t>ValIT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</w:rPr>
                        <w:t>.</w:t>
                      </w:r>
                    </w:p>
                    <w:p w14:paraId="2D9731B1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Implemented threat model combining Trike, Octave and VAST.</w:t>
                      </w:r>
                    </w:p>
                    <w:p w14:paraId="1C5A2DD1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Documented IT policies, server hardening guidelines.</w:t>
                      </w:r>
                    </w:p>
                    <w:p w14:paraId="4A9C6E96" w14:textId="77777777" w:rsidR="00DE0037" w:rsidRDefault="00DE0037">
                      <w:pPr>
                        <w:pStyle w:val="FrameContents"/>
                        <w:ind w:left="720"/>
                        <w:rPr>
                          <w:rFonts w:cs="Arial"/>
                          <w:szCs w:val="20"/>
                        </w:rPr>
                      </w:pPr>
                    </w:p>
                    <w:p w14:paraId="6E4B4B27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 xml:space="preserve">Master Architect &amp; Regional Security Manager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</w:rPr>
                        <w:t>Savvis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</w:rPr>
                        <w:t>Comm.Inc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</w:rPr>
                        <w:t xml:space="preserve">., Elk Grove, IL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  <w:t>10/2005-04/2008</w:t>
                      </w:r>
                    </w:p>
                    <w:p w14:paraId="598F0F20" w14:textId="77777777" w:rsidR="00DE0037" w:rsidRDefault="00DE0037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044377C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Managed GRC assessments, GRC deployments, Penetration testing programs and PCI-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</w:rPr>
                        <w:t>DSS .</w:t>
                      </w:r>
                      <w:proofErr w:type="gramEnd"/>
                    </w:p>
                    <w:p w14:paraId="3411695D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Managed audits for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</w:rPr>
                        <w:t>CobIT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</w:rPr>
                        <w:t>, ISO 17799, PCI, HIPAA, FISMA, SAS-70 and Sarbanes Oxley.</w:t>
                      </w:r>
                    </w:p>
                    <w:p w14:paraId="1B03DC0B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Managed resiliency plan for 4 national datacenters and one global.</w:t>
                      </w:r>
                    </w:p>
                    <w:p w14:paraId="7E1D61DE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Managed Central and Southern US as well as UK GRC program</w:t>
                      </w:r>
                    </w:p>
                    <w:p w14:paraId="4840739D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Managed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</w:rPr>
                        <w:t>SLA’s  and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</w:rPr>
                        <w:t xml:space="preserve"> customer expectations</w:t>
                      </w:r>
                    </w:p>
                    <w:p w14:paraId="6BA03283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Managed RSA Archer adoption.</w:t>
                      </w:r>
                    </w:p>
                    <w:p w14:paraId="7BBEBBAE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Managed and evaluated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</w:rPr>
                        <w:t>teams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</w:rPr>
                        <w:t xml:space="preserve"> performance</w:t>
                      </w:r>
                    </w:p>
                    <w:p w14:paraId="5F32F839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Designed IT workflows and BCDR solutions.</w:t>
                      </w:r>
                    </w:p>
                    <w:p w14:paraId="41697FD8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Quarterly financial revenue forecast and reporting. </w:t>
                      </w:r>
                    </w:p>
                    <w:p w14:paraId="075A52D8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Managed data center security reconciliation (NAC/IDS/IPS/DLP/Tripwire/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</w:rPr>
                        <w:t>), power circuit moves, redundancy assurance, disaster recovery planning and execution.</w:t>
                      </w:r>
                    </w:p>
                    <w:p w14:paraId="2F28E5FC" w14:textId="77777777" w:rsidR="00DE0037" w:rsidRDefault="00DE0037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18" behindDoc="0" locked="0" layoutInCell="0" allowOverlap="1" wp14:anchorId="40A4A313" wp14:editId="0710DC42">
                <wp:simplePos x="0" y="0"/>
                <wp:positionH relativeFrom="column">
                  <wp:posOffset>-175260</wp:posOffset>
                </wp:positionH>
                <wp:positionV relativeFrom="paragraph">
                  <wp:posOffset>428625</wp:posOffset>
                </wp:positionV>
                <wp:extent cx="2552700" cy="8100060"/>
                <wp:effectExtent l="0" t="0" r="0" b="0"/>
                <wp:wrapSquare wrapText="bothSides"/>
                <wp:docPr id="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60" cy="810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B4553C" w14:textId="77777777" w:rsidR="00DE0037" w:rsidRDefault="00DE0037">
                            <w:pPr>
                              <w:pStyle w:val="BulletList"/>
                            </w:pPr>
                          </w:p>
                          <w:p w14:paraId="08369280" w14:textId="77777777" w:rsidR="00DE0037" w:rsidRDefault="00000000">
                            <w:pPr>
                              <w:pStyle w:val="Heading3"/>
                            </w:pPr>
                            <w:r>
                              <w:t>Memberships</w:t>
                            </w:r>
                          </w:p>
                          <w:p w14:paraId="309EF8B7" w14:textId="77777777" w:rsidR="00DE0037" w:rsidRDefault="00DE0037">
                            <w:pPr>
                              <w:pStyle w:val="FrameContents"/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DB85181" w14:textId="77777777" w:rsidR="00DE0037" w:rsidRDefault="00000000">
                            <w:pPr>
                              <w:pStyle w:val="FrameContents"/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t>PMI South Florida</w:t>
                            </w:r>
                          </w:p>
                          <w:p w14:paraId="031BB794" w14:textId="77777777" w:rsidR="00DE0037" w:rsidRDefault="00000000">
                            <w:pPr>
                              <w:pStyle w:val="FrameContents"/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t xml:space="preserve">ISACA North Texas Chapter </w:t>
                            </w:r>
                          </w:p>
                          <w:p w14:paraId="595E69F4" w14:textId="77777777" w:rsidR="00DE0037" w:rsidRDefault="00000000">
                            <w:pPr>
                              <w:pStyle w:val="FrameContents"/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t>International Institute for Disaster Recovery (DRII)</w:t>
                            </w:r>
                          </w:p>
                          <w:p w14:paraId="16139089" w14:textId="77777777" w:rsidR="00DE0037" w:rsidRDefault="00000000">
                            <w:pPr>
                              <w:pStyle w:val="FrameContents"/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t xml:space="preserve">Sr. Member of Institute of Electrical &amp; Electronic Engineers (IEEE) </w:t>
                            </w:r>
                          </w:p>
                          <w:p w14:paraId="079C888D" w14:textId="77777777" w:rsidR="00DE0037" w:rsidRDefault="00000000">
                            <w:pPr>
                              <w:pStyle w:val="FrameContents"/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t>Sr. Member of International Council of E-Commerce Consultants</w:t>
                            </w:r>
                          </w:p>
                          <w:p w14:paraId="1B2F4638" w14:textId="77777777" w:rsidR="00DE0037" w:rsidRDefault="00000000">
                            <w:pPr>
                              <w:pStyle w:val="FrameContents"/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t>Sr. Member of Linux Community</w:t>
                            </w:r>
                          </w:p>
                          <w:p w14:paraId="7FA58045" w14:textId="77777777" w:rsidR="00DE0037" w:rsidRDefault="00000000">
                            <w:pPr>
                              <w:pStyle w:val="FrameContents"/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t xml:space="preserve">Ex-Member of the development team for </w:t>
                            </w:r>
                            <w:proofErr w:type="spellStart"/>
                            <w:r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t>Knoppix</w:t>
                            </w:r>
                            <w:proofErr w:type="spellEnd"/>
                            <w:r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t xml:space="preserve"> STD (security Tools Distribution)</w:t>
                            </w:r>
                          </w:p>
                          <w:p w14:paraId="0B36E489" w14:textId="77777777" w:rsidR="00DE0037" w:rsidRDefault="00000000">
                            <w:pPr>
                              <w:pStyle w:val="FrameContents"/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t>Ex-development contributor to Backtrack 2</w:t>
                            </w:r>
                          </w:p>
                          <w:p w14:paraId="53EA0CD9" w14:textId="77777777" w:rsidR="00DE0037" w:rsidRDefault="00000000">
                            <w:pPr>
                              <w:pStyle w:val="FrameContents"/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t>Ex-Member of the research team for Millw0rm</w:t>
                            </w:r>
                          </w:p>
                          <w:p w14:paraId="54FBB9B2" w14:textId="77777777" w:rsidR="00DE0037" w:rsidRDefault="00000000">
                            <w:pPr>
                              <w:pStyle w:val="FrameContents"/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t xml:space="preserve">Cyber Spartans group 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A4A313" id="_x0000_s1031" style="position:absolute;margin-left:-13.8pt;margin-top:33.75pt;width:201pt;height:637.8pt;z-index:1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T0NwgEAAOMDAAAOAAAAZHJzL2Uyb0RvYy54bWysU8Fu2zAMvQ/YPwi6L3YMuOuMOEXRorsM&#10;W7F2H6DIUixAEgVKjZ2/H6WkTrGdOswHmRb5HslHenMzO8sOCqMB3/P1quZMeQmD8fue/3p++HTN&#10;WUzCD8KCVz0/qshvth8/bKbQqQZGsINCRiQ+dlPo+ZhS6KoqylE5EVcQlCenBnQi0SfuqwHFROzO&#10;Vk1dX1UT4BAQpIqRbu9PTr4t/FormX5oHVVitudUWyonlnOXz2q7Ed0eRRiNPJch/qEKJ4ynpAvV&#10;vUiCvaD5i8oZiRBBp5UEV4HWRqrSA3Wzrv/o5mkUQZVeSJwYFpni/6OV3w9P4RFJhinELpKZu5g1&#10;uvym+thcxDouYqk5MUmXTds2n69IU0m+63WdnyxndYEHjOmrAsey0XOkaRSRxOFbTKfQ15CczcOD&#10;sbZMxHo29fxL27QFsHiI3HrKcSm2WOloVWaw/qfSzAyl5nwRJe53dxbZaeS0k1Tw6+ALGQFyoKbM&#10;78SeIRmtyqa9E7+ASn7wacE74wGLlm+6y2aadzO11/M2e/PNDobjIzLh5QjU40lfD7cvCbQpGl+i&#10;zrrRJpUpnbc+r+rb7xJ1+Te3vwEAAP//AwBQSwMEFAAGAAgAAAAhAGyRWevjAAAACwEAAA8AAABk&#10;cnMvZG93bnJldi54bWxMj11Lw0AQRd8F/8Mygi/SbtrERGI2RQpikUIx/XjeZsckmJ1Ns9sk/nvX&#10;J30c7uHeM9lq0i0bsLeNIQGLeQAMqTSqoUrAYf86ewJmnSQlW0Mo4BstrPLbm0ymyoz0gUPhKuZL&#10;yKZSQO1cl3Juyxq1tHPTIfns0/RaOn/2FVe9HH25bvkyCGKuZUN+oZYdrmssv4qrFjCWu+G0377x&#10;3cNpY+iyuayL47sQ93fTyzMwh5P7g+FX36tD7p3O5krKslbAbJnEHhUQJ4/APBAmUQTs7MkwChfA&#10;84z//yH/AQAA//8DAFBLAQItABQABgAIAAAAIQC2gziS/gAAAOEBAAATAAAAAAAAAAAAAAAAAAAA&#10;AABbQ29udGVudF9UeXBlc10ueG1sUEsBAi0AFAAGAAgAAAAhADj9If/WAAAAlAEAAAsAAAAAAAAA&#10;AAAAAAAALwEAAF9yZWxzLy5yZWxzUEsBAi0AFAAGAAgAAAAhAJMhPQ3CAQAA4wMAAA4AAAAAAAAA&#10;AAAAAAAALgIAAGRycy9lMm9Eb2MueG1sUEsBAi0AFAAGAAgAAAAhAGyRWevjAAAACwEAAA8AAAAA&#10;AAAAAAAAAAAAHAQAAGRycy9kb3ducmV2LnhtbFBLBQYAAAAABAAEAPMAAAAsBQAAAAA=&#10;" o:allowincell="f" filled="f" stroked="f">
                <v:textbox>
                  <w:txbxContent>
                    <w:p w14:paraId="13B4553C" w14:textId="77777777" w:rsidR="00DE0037" w:rsidRDefault="00DE0037">
                      <w:pPr>
                        <w:pStyle w:val="BulletList"/>
                      </w:pPr>
                    </w:p>
                    <w:p w14:paraId="08369280" w14:textId="77777777" w:rsidR="00DE0037" w:rsidRDefault="00000000">
                      <w:pPr>
                        <w:pStyle w:val="Heading3"/>
                      </w:pPr>
                      <w:r>
                        <w:t>Memberships</w:t>
                      </w:r>
                    </w:p>
                    <w:p w14:paraId="309EF8B7" w14:textId="77777777" w:rsidR="00DE0037" w:rsidRDefault="00DE0037">
                      <w:pPr>
                        <w:pStyle w:val="FrameContents"/>
                        <w:rPr>
                          <w:rFonts w:cs="Arial"/>
                          <w:bCs/>
                          <w:sz w:val="20"/>
                          <w:szCs w:val="20"/>
                        </w:rPr>
                      </w:pPr>
                    </w:p>
                    <w:p w14:paraId="5DB85181" w14:textId="77777777" w:rsidR="00DE0037" w:rsidRDefault="00000000">
                      <w:pPr>
                        <w:pStyle w:val="FrameContents"/>
                        <w:rPr>
                          <w:rFonts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Cs/>
                          <w:sz w:val="20"/>
                          <w:szCs w:val="20"/>
                        </w:rPr>
                        <w:t>PMI South Florida</w:t>
                      </w:r>
                    </w:p>
                    <w:p w14:paraId="031BB794" w14:textId="77777777" w:rsidR="00DE0037" w:rsidRDefault="00000000">
                      <w:pPr>
                        <w:pStyle w:val="FrameContents"/>
                        <w:rPr>
                          <w:rFonts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Cs/>
                          <w:sz w:val="20"/>
                          <w:szCs w:val="20"/>
                        </w:rPr>
                        <w:t xml:space="preserve">ISACA North Texas Chapter </w:t>
                      </w:r>
                    </w:p>
                    <w:p w14:paraId="595E69F4" w14:textId="77777777" w:rsidR="00DE0037" w:rsidRDefault="00000000">
                      <w:pPr>
                        <w:pStyle w:val="FrameContents"/>
                        <w:rPr>
                          <w:rFonts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Cs/>
                          <w:sz w:val="20"/>
                          <w:szCs w:val="20"/>
                        </w:rPr>
                        <w:t>International Institute for Disaster Recovery (DRII)</w:t>
                      </w:r>
                    </w:p>
                    <w:p w14:paraId="16139089" w14:textId="77777777" w:rsidR="00DE0037" w:rsidRDefault="00000000">
                      <w:pPr>
                        <w:pStyle w:val="FrameContents"/>
                        <w:rPr>
                          <w:rFonts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Cs/>
                          <w:sz w:val="20"/>
                          <w:szCs w:val="20"/>
                        </w:rPr>
                        <w:t xml:space="preserve">Sr. Member of Institute of Electrical &amp; Electronic Engineers (IEEE) </w:t>
                      </w:r>
                    </w:p>
                    <w:p w14:paraId="079C888D" w14:textId="77777777" w:rsidR="00DE0037" w:rsidRDefault="00000000">
                      <w:pPr>
                        <w:pStyle w:val="FrameContents"/>
                        <w:rPr>
                          <w:rFonts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Cs/>
                          <w:sz w:val="20"/>
                          <w:szCs w:val="20"/>
                        </w:rPr>
                        <w:t>Sr. Member of International Council of E-Commerce Consultants</w:t>
                      </w:r>
                    </w:p>
                    <w:p w14:paraId="1B2F4638" w14:textId="77777777" w:rsidR="00DE0037" w:rsidRDefault="00000000">
                      <w:pPr>
                        <w:pStyle w:val="FrameContents"/>
                        <w:rPr>
                          <w:rFonts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Cs/>
                          <w:sz w:val="20"/>
                          <w:szCs w:val="20"/>
                        </w:rPr>
                        <w:t>Sr. Member of Linux Community</w:t>
                      </w:r>
                    </w:p>
                    <w:p w14:paraId="7FA58045" w14:textId="77777777" w:rsidR="00DE0037" w:rsidRDefault="00000000">
                      <w:pPr>
                        <w:pStyle w:val="FrameContents"/>
                        <w:rPr>
                          <w:rFonts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Cs/>
                          <w:sz w:val="20"/>
                          <w:szCs w:val="20"/>
                        </w:rPr>
                        <w:t xml:space="preserve">Ex-Member of the development team for </w:t>
                      </w:r>
                      <w:proofErr w:type="spellStart"/>
                      <w:r>
                        <w:rPr>
                          <w:rFonts w:cs="Arial"/>
                          <w:bCs/>
                          <w:sz w:val="20"/>
                          <w:szCs w:val="20"/>
                        </w:rPr>
                        <w:t>Knoppix</w:t>
                      </w:r>
                      <w:proofErr w:type="spellEnd"/>
                      <w:r>
                        <w:rPr>
                          <w:rFonts w:cs="Arial"/>
                          <w:bCs/>
                          <w:sz w:val="20"/>
                          <w:szCs w:val="20"/>
                        </w:rPr>
                        <w:t xml:space="preserve"> STD (security Tools Distribution)</w:t>
                      </w:r>
                    </w:p>
                    <w:p w14:paraId="0B36E489" w14:textId="77777777" w:rsidR="00DE0037" w:rsidRDefault="00000000">
                      <w:pPr>
                        <w:pStyle w:val="FrameContents"/>
                        <w:rPr>
                          <w:rFonts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Cs/>
                          <w:sz w:val="20"/>
                          <w:szCs w:val="20"/>
                        </w:rPr>
                        <w:t>Ex-development contributor to Backtrack 2</w:t>
                      </w:r>
                    </w:p>
                    <w:p w14:paraId="53EA0CD9" w14:textId="77777777" w:rsidR="00DE0037" w:rsidRDefault="00000000">
                      <w:pPr>
                        <w:pStyle w:val="FrameContents"/>
                        <w:rPr>
                          <w:rFonts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Cs/>
                          <w:sz w:val="20"/>
                          <w:szCs w:val="20"/>
                        </w:rPr>
                        <w:t>Ex-Member of the research team for Millw0rm</w:t>
                      </w:r>
                    </w:p>
                    <w:p w14:paraId="54FBB9B2" w14:textId="77777777" w:rsidR="00DE0037" w:rsidRDefault="00000000">
                      <w:pPr>
                        <w:pStyle w:val="FrameContents"/>
                        <w:rPr>
                          <w:rFonts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Cs/>
                          <w:sz w:val="20"/>
                          <w:szCs w:val="20"/>
                        </w:rPr>
                        <w:t xml:space="preserve">Cyber Spartans group 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br w:type="page"/>
      </w:r>
    </w:p>
    <w:p w14:paraId="72D4C7A5" w14:textId="77777777" w:rsidR="00DE0037" w:rsidRDefault="00000000">
      <w:pPr>
        <w:tabs>
          <w:tab w:val="left" w:pos="990"/>
        </w:tabs>
      </w:pPr>
      <w:r>
        <w:rPr>
          <w:noProof/>
        </w:rPr>
        <w:lastRenderedPageBreak/>
        <mc:AlternateContent>
          <mc:Choice Requires="wps">
            <w:drawing>
              <wp:anchor distT="45720" distB="45720" distL="111760" distR="114300" simplePos="0" relativeHeight="14" behindDoc="0" locked="0" layoutInCell="0" allowOverlap="1" wp14:anchorId="2CDE86FA" wp14:editId="6FECE4BB">
                <wp:simplePos x="0" y="0"/>
                <wp:positionH relativeFrom="column">
                  <wp:posOffset>2453640</wp:posOffset>
                </wp:positionH>
                <wp:positionV relativeFrom="paragraph">
                  <wp:posOffset>537845</wp:posOffset>
                </wp:positionV>
                <wp:extent cx="4608195" cy="5996940"/>
                <wp:effectExtent l="0" t="0" r="0" b="0"/>
                <wp:wrapSquare wrapText="bothSides"/>
                <wp:docPr id="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8360" cy="5996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0BB957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 xml:space="preserve">Sr. IT Security Analyst SME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- State Farm Insurance, Bloomington, IL 03/2004-10/2005</w:t>
                            </w:r>
                          </w:p>
                          <w:p w14:paraId="69D22E52" w14:textId="77777777" w:rsidR="00DE0037" w:rsidRDefault="00DE0037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F47F966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SME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Lead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audit and audit response program. </w:t>
                            </w:r>
                          </w:p>
                          <w:p w14:paraId="47379053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Contributed to documenting corporate security policy, based on federal regulations (OTS), Sarbanes Oxley, HIPAA, standards such as ISO 17799,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CobIT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, and CISP.</w:t>
                            </w:r>
                          </w:p>
                          <w:p w14:paraId="39A8AAED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Performed comprehensive vulnerability assessments including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Social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engineering, penetration testing, physical perimeter and network and application security controls strength evaluation</w:t>
                            </w:r>
                          </w:p>
                          <w:p w14:paraId="16B219B8" w14:textId="77777777" w:rsidR="00DE0037" w:rsidRDefault="00DE0037">
                            <w:pPr>
                              <w:pStyle w:val="BulletList"/>
                              <w:tabs>
                                <w:tab w:val="clear" w:pos="576"/>
                              </w:tabs>
                              <w:ind w:firstLine="0"/>
                              <w:rPr>
                                <w:rFonts w:cs="Arial"/>
                                <w:color w:val="auto"/>
                                <w:szCs w:val="20"/>
                              </w:rPr>
                            </w:pPr>
                          </w:p>
                          <w:p w14:paraId="49917698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Instructor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COMPUTER SYSTEMS INSTITUTE, Skokie, IL  11/2003-03/2004 </w:t>
                            </w:r>
                          </w:p>
                          <w:p w14:paraId="6C7F7B62" w14:textId="77777777" w:rsidR="00DE0037" w:rsidRDefault="00DE0037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1AD5A75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Taught Ethical Hacking and Countermeasures; (part time on need to engage basis)</w:t>
                            </w:r>
                          </w:p>
                          <w:p w14:paraId="22741E16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Instructor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TRAINING ASSOCIATES, Chicago, IL 05/2003-03/2004</w:t>
                            </w:r>
                          </w:p>
                          <w:p w14:paraId="5BB2F4E7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0"/>
                              </w:rPr>
                              <w:t xml:space="preserve"> </w:t>
                            </w:r>
                          </w:p>
                          <w:p w14:paraId="7B6A239F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Taught Cisco Certified Network Associate boot camp course (part time on need to engage basis)</w:t>
                            </w:r>
                          </w:p>
                          <w:p w14:paraId="31E58592" w14:textId="77777777" w:rsidR="00DE0037" w:rsidRDefault="00DE0037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D4200CA" w14:textId="77777777" w:rsidR="00DE0037" w:rsidRDefault="00000000">
                            <w:pPr>
                              <w:pStyle w:val="FrameContents"/>
                              <w:shd w:val="clear" w:color="auto" w:fill="FFFFFF"/>
                              <w:spacing w:line="264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Various IT Security and Risk Management positions in Europe 01/1992-05/2003</w:t>
                            </w:r>
                          </w:p>
                          <w:p w14:paraId="78251B8C" w14:textId="77777777" w:rsidR="00DE0037" w:rsidRDefault="00DE0037">
                            <w:pPr>
                              <w:pStyle w:val="FrameContents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DE86FA" id="_x0000_s1032" style="position:absolute;margin-left:193.2pt;margin-top:42.35pt;width:362.85pt;height:472.2pt;z-index:14;visibility:visible;mso-wrap-style:square;mso-wrap-distance-left:8.8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ZxdxgEAAOMDAAAOAAAAZHJzL2Uyb0RvYy54bWysU8GO2yAQvVfqPyDujb1pYyVRnFXV1fZS&#10;tatu+wEEQ4wEDBrY2Pn7DjjrVO1pV3vBwMx7M+8x3t2OzrKTwmjAt/xmUXOmvITO+GPLf/+6/7Dm&#10;LCbhO2HBq5afVeS3+/fvdkPYqiX0YDuFjEh83A6h5X1KYVtVUfbKibiAoDwFNaATiY54rDoUA7E7&#10;Wy3ruqkGwC4gSBUj3d5NQb4v/FormX5oHVVituXUWyorlvWQ12q/E9sjitAbeWlDvKILJ4ynojPV&#10;nUiCPaH5j8oZiRBBp4UEV4HWRqqigdTc1P+oeexFUEULmRPDbFN8O1r5/fQYHpBsGELcRtpmFaNG&#10;l7/UHxuLWefZLDUmJunyU1OvPzbkqaTYarNp1utiZ3WFB4zpqwLH8qblSK9RTBKnbzFRSUp9TsnV&#10;PNwba8uLWM+Glm9Wy1UBzBFCWE/Aa7Nll85WZQbrfyrNTFd6zhdR4vHwxSKbnpxmkhp+fvhCRoCc&#10;qKnyC7EXSEarMmkvxM+gUh98mvHOeMA8mpPOSV0WmsbDSPJa3uRovjlAd35AJrzsgTRO/nr4/JRA&#10;m+LxNevCR5NUrL9MfR7Vv88l6/pv7v8AAAD//wMAUEsDBBQABgAIAAAAIQCr/Cj34wAAAAwBAAAP&#10;AAAAZHJzL2Rvd25yZXYueG1sTI/BSsNAEIbvgu+wjOBF2s3GUmPMpkhBLCIU09rzNjsmwexsmt0m&#10;8e3dnvQ2w3z88/3ZajItG7B3jSUJYh4BQyqtbqiSsN+9zBJgzivSqrWEEn7QwSq/vspUqu1IHzgU&#10;vmIhhFyqJNTedynnrqzRKDe3HVK4fdneKB/WvuK6V2MINy2Po2jJjWoofKhVh+say+/ibCSM5XY4&#10;7N5f+fbusLF02pzWxeeblLc30/MTMI+T/4Phoh/UIQ9OR3sm7Vgr4T5ZLgIqIVk8ALsAQsQC2DFM&#10;UfwogOcZ/18i/wUAAP//AwBQSwECLQAUAAYACAAAACEAtoM4kv4AAADhAQAAEwAAAAAAAAAAAAAA&#10;AAAAAAAAW0NvbnRlbnRfVHlwZXNdLnhtbFBLAQItABQABgAIAAAAIQA4/SH/1gAAAJQBAAALAAAA&#10;AAAAAAAAAAAAAC8BAABfcmVscy8ucmVsc1BLAQItABQABgAIAAAAIQAqdZxdxgEAAOMDAAAOAAAA&#10;AAAAAAAAAAAAAC4CAABkcnMvZTJvRG9jLnhtbFBLAQItABQABgAIAAAAIQCr/Cj34wAAAAwBAAAP&#10;AAAAAAAAAAAAAAAAACAEAABkcnMvZG93bnJldi54bWxQSwUGAAAAAAQABADzAAAAMAUAAAAA&#10;" o:allowincell="f" filled="f" stroked="f">
                <v:textbox>
                  <w:txbxContent>
                    <w:p w14:paraId="710BB957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 xml:space="preserve">Sr. IT Security Analyst SME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- State Farm Insurance, Bloomington, IL 03/2004-10/2005</w:t>
                      </w:r>
                    </w:p>
                    <w:p w14:paraId="69D22E52" w14:textId="77777777" w:rsidR="00DE0037" w:rsidRDefault="00DE0037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F47F966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SME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</w:rPr>
                        <w:t>Lead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</w:rPr>
                        <w:t xml:space="preserve"> audit and audit response program. </w:t>
                      </w:r>
                    </w:p>
                    <w:p w14:paraId="47379053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Contributed to documenting corporate security policy, based on federal regulations (OTS), Sarbanes Oxley, HIPAA, standards such as ISO 17799,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</w:rPr>
                        <w:t>CobIT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</w:rPr>
                        <w:t>, and CISP.</w:t>
                      </w:r>
                    </w:p>
                    <w:p w14:paraId="39A8AAED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Performed comprehensive vulnerability assessments including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</w:rPr>
                        <w:t>Social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</w:rPr>
                        <w:t xml:space="preserve"> engineering, penetration testing, physical perimeter and network and application security controls strength evaluation</w:t>
                      </w:r>
                    </w:p>
                    <w:p w14:paraId="16B219B8" w14:textId="77777777" w:rsidR="00DE0037" w:rsidRDefault="00DE0037">
                      <w:pPr>
                        <w:pStyle w:val="BulletList"/>
                        <w:tabs>
                          <w:tab w:val="clear" w:pos="576"/>
                        </w:tabs>
                        <w:ind w:firstLine="0"/>
                        <w:rPr>
                          <w:rFonts w:cs="Arial"/>
                          <w:color w:val="auto"/>
                          <w:szCs w:val="20"/>
                        </w:rPr>
                      </w:pPr>
                    </w:p>
                    <w:p w14:paraId="49917698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>Instructor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-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COMPUTER SYSTEMS INSTITUTE, Skokie, IL  11/2003-03/2004 </w:t>
                      </w:r>
                    </w:p>
                    <w:p w14:paraId="6C7F7B62" w14:textId="77777777" w:rsidR="00DE0037" w:rsidRDefault="00DE0037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1AD5A75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Taught Ethical Hacking and Countermeasures; (part time on need to engage basis)</w:t>
                      </w:r>
                    </w:p>
                    <w:p w14:paraId="22741E16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cs="Arial"/>
                          <w:b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>Instructor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-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TRAINING ASSOCIATES, Chicago, IL 05/2003-03/2004</w:t>
                      </w:r>
                    </w:p>
                    <w:p w14:paraId="5BB2F4E7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szCs w:val="20"/>
                        </w:rPr>
                        <w:t xml:space="preserve"> </w:t>
                      </w:r>
                    </w:p>
                    <w:p w14:paraId="7B6A239F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Taught Cisco Certified Network Associate boot camp course (part time on need to engage basis)</w:t>
                      </w:r>
                    </w:p>
                    <w:p w14:paraId="31E58592" w14:textId="77777777" w:rsidR="00DE0037" w:rsidRDefault="00DE0037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D4200CA" w14:textId="77777777" w:rsidR="00DE0037" w:rsidRDefault="00000000">
                      <w:pPr>
                        <w:pStyle w:val="FrameContents"/>
                        <w:shd w:val="clear" w:color="auto" w:fill="FFFFFF"/>
                        <w:spacing w:line="264" w:lineRule="auto"/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>Various IT Security and Risk Management positions in Europe 01/1992-05/2003</w:t>
                      </w:r>
                    </w:p>
                    <w:p w14:paraId="78251B8C" w14:textId="77777777" w:rsidR="00DE0037" w:rsidRDefault="00DE0037">
                      <w:pPr>
                        <w:pStyle w:val="FrameContents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DE0037">
      <w:headerReference w:type="default" r:id="rId11"/>
      <w:pgSz w:w="12240" w:h="15840"/>
      <w:pgMar w:top="777" w:right="720" w:bottom="720" w:left="720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EE4A8" w14:textId="77777777" w:rsidR="000B3953" w:rsidRDefault="000B3953">
      <w:r>
        <w:separator/>
      </w:r>
    </w:p>
  </w:endnote>
  <w:endnote w:type="continuationSeparator" w:id="0">
    <w:p w14:paraId="32FDBB5C" w14:textId="77777777" w:rsidR="000B3953" w:rsidRDefault="000B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M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44930" w14:textId="77777777" w:rsidR="000B3953" w:rsidRDefault="000B3953">
      <w:r>
        <w:separator/>
      </w:r>
    </w:p>
  </w:footnote>
  <w:footnote w:type="continuationSeparator" w:id="0">
    <w:p w14:paraId="692A5CDB" w14:textId="77777777" w:rsidR="000B3953" w:rsidRDefault="000B3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84A1C" w14:textId="77777777" w:rsidR="00DE0037" w:rsidRDefault="00000000">
    <w:pPr>
      <w:pStyle w:val="Header"/>
    </w:pPr>
    <w:r>
      <w:rPr>
        <w:noProof/>
      </w:rPr>
      <w:drawing>
        <wp:anchor distT="0" distB="0" distL="0" distR="0" simplePos="0" relativeHeight="5" behindDoc="1" locked="0" layoutInCell="0" allowOverlap="1" wp14:anchorId="35DE461A" wp14:editId="2B34220C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590" cy="9628505"/>
          <wp:effectExtent l="0" t="0" r="0" b="0"/>
          <wp:wrapNone/>
          <wp:docPr id="15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phic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60590" cy="962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37"/>
    <w:rsid w:val="000B3953"/>
    <w:rsid w:val="000F3404"/>
    <w:rsid w:val="00AE4E91"/>
    <w:rsid w:val="00DE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FEC0B"/>
  <w15:docId w15:val="{CAE88339-A52F-4D45-BE69-AD4CDB43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uiPriority="0" w:qFormat="1"/>
    <w:lsdException w:name="heading 5" w:semiHidden="1" w:uiPriority="9" w:qFormat="1"/>
    <w:lsdException w:name="heading 6" w:semiHidden="1" w:uiPriority="0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D3011"/>
    <w:pPr>
      <w:keepNext/>
      <w:keepLines/>
      <w:pBdr>
        <w:bottom w:val="single" w:sz="8" w:space="1" w:color="94B6D2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B359E4"/>
    <w:pPr>
      <w:outlineLvl w:val="3"/>
    </w:pPr>
    <w:rPr>
      <w:b/>
    </w:rPr>
  </w:style>
  <w:style w:type="paragraph" w:styleId="Heading6">
    <w:name w:val="heading 6"/>
    <w:basedOn w:val="Normal"/>
    <w:next w:val="BodyText"/>
    <w:link w:val="Heading6Char"/>
    <w:qFormat/>
    <w:rsid w:val="006F5950"/>
    <w:pPr>
      <w:keepNext/>
      <w:tabs>
        <w:tab w:val="left" w:pos="3456"/>
      </w:tabs>
      <w:spacing w:before="60" w:after="60" w:line="264" w:lineRule="auto"/>
      <w:ind w:left="3456" w:hanging="288"/>
      <w:outlineLvl w:val="5"/>
    </w:pPr>
    <w:rPr>
      <w:rFonts w:ascii="Liberation Sans" w:eastAsia="Noto Sans CJK SC" w:hAnsi="Liberation Sans" w:cs="FreeSans"/>
      <w:b/>
      <w:bCs/>
      <w:i/>
      <w:iCs/>
      <w:color w:val="A5AB81" w:themeColor="accent3"/>
      <w:sz w:val="24"/>
      <w:szCs w:val="24"/>
      <w:lang w:eastAsia="en-US"/>
    </w:rPr>
  </w:style>
  <w:style w:type="paragraph" w:styleId="Heading7">
    <w:name w:val="heading 7"/>
    <w:basedOn w:val="Normal"/>
    <w:next w:val="BodyText"/>
    <w:link w:val="Heading7Char"/>
    <w:qFormat/>
    <w:rsid w:val="006F5950"/>
    <w:pPr>
      <w:keepNext/>
      <w:tabs>
        <w:tab w:val="left" w:pos="0"/>
      </w:tabs>
      <w:spacing w:before="60" w:after="60" w:line="264" w:lineRule="auto"/>
      <w:ind w:left="5112" w:hanging="360"/>
      <w:outlineLvl w:val="6"/>
    </w:pPr>
    <w:rPr>
      <w:rFonts w:ascii="Liberation Sans" w:eastAsia="Noto Sans CJK SC" w:hAnsi="Liberation Sans" w:cs="FreeSans"/>
      <w:b/>
      <w:bCs/>
      <w:color w:val="A5AB81" w:themeColor="accent3"/>
      <w:sz w:val="20"/>
      <w:szCs w:val="20"/>
      <w:lang w:eastAsia="en-US"/>
    </w:rPr>
  </w:style>
  <w:style w:type="paragraph" w:styleId="Heading8">
    <w:name w:val="heading 8"/>
    <w:basedOn w:val="Normal"/>
    <w:next w:val="BodyText"/>
    <w:link w:val="Heading8Char"/>
    <w:qFormat/>
    <w:rsid w:val="006F5950"/>
    <w:pPr>
      <w:keepNext/>
      <w:tabs>
        <w:tab w:val="left" w:pos="0"/>
      </w:tabs>
      <w:spacing w:before="60" w:after="60" w:line="264" w:lineRule="auto"/>
      <w:ind w:left="5976" w:hanging="360"/>
      <w:outlineLvl w:val="7"/>
    </w:pPr>
    <w:rPr>
      <w:rFonts w:ascii="Liberation Sans" w:eastAsia="Noto Sans CJK SC" w:hAnsi="Liberation Sans" w:cs="FreeSans"/>
      <w:b/>
      <w:bCs/>
      <w:i/>
      <w:iCs/>
      <w:color w:val="A5AB81" w:themeColor="accent3"/>
      <w:sz w:val="20"/>
      <w:szCs w:val="20"/>
      <w:lang w:eastAsia="en-US"/>
    </w:rPr>
  </w:style>
  <w:style w:type="paragraph" w:styleId="Heading9">
    <w:name w:val="heading 9"/>
    <w:basedOn w:val="Normal"/>
    <w:next w:val="BodyText"/>
    <w:link w:val="Heading9Char"/>
    <w:qFormat/>
    <w:rsid w:val="006F5950"/>
    <w:pPr>
      <w:keepNext/>
      <w:tabs>
        <w:tab w:val="left" w:pos="0"/>
      </w:tabs>
      <w:spacing w:before="60" w:after="60" w:line="264" w:lineRule="auto"/>
      <w:ind w:left="6840" w:hanging="432"/>
      <w:outlineLvl w:val="8"/>
    </w:pPr>
    <w:rPr>
      <w:rFonts w:ascii="Liberation Sans" w:eastAsia="Noto Sans CJK SC" w:hAnsi="Liberation Sans" w:cs="FreeSans"/>
      <w:b/>
      <w:bCs/>
      <w:color w:val="A5AB81" w:themeColor="accent3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character" w:customStyle="1" w:styleId="TitleChar">
    <w:name w:val="Title Char"/>
    <w:basedOn w:val="DefaultParagraphFont"/>
    <w:link w:val="Title"/>
    <w:uiPriority w:val="10"/>
    <w:qFormat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20"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qFormat/>
    <w:rsid w:val="00036450"/>
    <w:rPr>
      <w:sz w:val="18"/>
      <w:szCs w:val="22"/>
    </w:rPr>
  </w:style>
  <w:style w:type="character" w:styleId="Hyperlink">
    <w:name w:val="Hyperlink"/>
    <w:basedOn w:val="DefaultParagraphFont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qFormat/>
    <w:rsid w:val="004813B3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qFormat/>
    <w:rsid w:val="000C45FF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0C45FF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qFormat/>
    <w:rsid w:val="001B2ABD"/>
    <w:rPr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1B2ABD"/>
    <w:rPr>
      <w:color w:val="000000" w:themeColor="text1"/>
      <w:spacing w:val="19"/>
      <w:w w:val="86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B359E4"/>
    <w:rPr>
      <w:b/>
      <w:sz w:val="18"/>
      <w:szCs w:val="22"/>
    </w:rPr>
  </w:style>
  <w:style w:type="character" w:customStyle="1" w:styleId="Heading6Char">
    <w:name w:val="Heading 6 Char"/>
    <w:basedOn w:val="DefaultParagraphFont"/>
    <w:link w:val="Heading6"/>
    <w:qFormat/>
    <w:rsid w:val="006F5950"/>
    <w:rPr>
      <w:rFonts w:ascii="Liberation Sans" w:eastAsia="Noto Sans CJK SC" w:hAnsi="Liberation Sans" w:cs="FreeSans"/>
      <w:b/>
      <w:bCs/>
      <w:i/>
      <w:iCs/>
      <w:color w:val="A5AB81" w:themeColor="accent3"/>
      <w:lang w:eastAsia="en-US"/>
    </w:rPr>
  </w:style>
  <w:style w:type="character" w:customStyle="1" w:styleId="Heading7Char">
    <w:name w:val="Heading 7 Char"/>
    <w:basedOn w:val="DefaultParagraphFont"/>
    <w:link w:val="Heading7"/>
    <w:qFormat/>
    <w:rsid w:val="006F5950"/>
    <w:rPr>
      <w:rFonts w:ascii="Liberation Sans" w:eastAsia="Noto Sans CJK SC" w:hAnsi="Liberation Sans" w:cs="FreeSans"/>
      <w:b/>
      <w:bCs/>
      <w:color w:val="A5AB81" w:themeColor="accent3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qFormat/>
    <w:rsid w:val="006F5950"/>
    <w:rPr>
      <w:rFonts w:ascii="Liberation Sans" w:eastAsia="Noto Sans CJK SC" w:hAnsi="Liberation Sans" w:cs="FreeSans"/>
      <w:b/>
      <w:bCs/>
      <w:i/>
      <w:iCs/>
      <w:color w:val="A5AB81" w:themeColor="accent3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qFormat/>
    <w:rsid w:val="006F5950"/>
    <w:rPr>
      <w:rFonts w:ascii="Liberation Sans" w:eastAsia="Noto Sans CJK SC" w:hAnsi="Liberation Sans" w:cs="FreeSans"/>
      <w:b/>
      <w:bCs/>
      <w:color w:val="A5AB81" w:themeColor="accent3"/>
      <w:sz w:val="18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sid w:val="006F5950"/>
    <w:rPr>
      <w:sz w:val="18"/>
      <w:szCs w:val="22"/>
    </w:rPr>
  </w:style>
  <w:style w:type="character" w:customStyle="1" w:styleId="apple-converted-space">
    <w:name w:val="apple-converted-space"/>
    <w:basedOn w:val="DefaultParagraphFont"/>
    <w:qFormat/>
    <w:rsid w:val="006F5950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6F5950"/>
    <w:pPr>
      <w:spacing w:after="120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paragraph" w:styleId="Date">
    <w:name w:val="Date"/>
    <w:basedOn w:val="Normal"/>
    <w:next w:val="Normal"/>
    <w:link w:val="DateChar"/>
    <w:uiPriority w:val="99"/>
    <w:qFormat/>
    <w:rsid w:val="00036450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rsid w:val="000C45FF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</w:rPr>
  </w:style>
  <w:style w:type="paragraph" w:customStyle="1" w:styleId="BulletList">
    <w:name w:val="Bullet List"/>
    <w:basedOn w:val="Normal"/>
    <w:qFormat/>
    <w:rsid w:val="006F5950"/>
    <w:pPr>
      <w:widowControl w:val="0"/>
      <w:tabs>
        <w:tab w:val="left" w:pos="576"/>
        <w:tab w:val="left" w:leader="dot" w:pos="1152"/>
      </w:tabs>
      <w:spacing w:line="264" w:lineRule="auto"/>
      <w:ind w:left="576" w:hanging="288"/>
      <w:contextualSpacing/>
      <w:textAlignment w:val="center"/>
      <w:outlineLvl w:val="0"/>
    </w:pPr>
    <w:rPr>
      <w:rFonts w:ascii="Arial" w:eastAsia="Arial" w:hAnsi="Arial" w:cs="Times-Roman"/>
      <w:color w:val="A5AB81" w:themeColor="accent3"/>
      <w:sz w:val="20"/>
      <w:szCs w:val="24"/>
      <w:lang w:eastAsia="en-US"/>
    </w:rPr>
  </w:style>
  <w:style w:type="paragraph" w:styleId="NoSpacing">
    <w:name w:val="No Spacing"/>
    <w:qFormat/>
    <w:rsid w:val="006B34F7"/>
    <w:rPr>
      <w:rFonts w:ascii="Arial" w:eastAsia="Arial" w:hAnsi="Arial" w:cs="Times New Roman"/>
      <w:lang w:eastAsia="en-US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aca.org/credentialing/cris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dragomir@gmx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isaca.org/credentialing/cris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dragomir@gmx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A07F2-79F4-4EFC-9C99-4C91E331B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Dragomir</dc:creator>
  <dc:description/>
  <cp:lastModifiedBy>Julia Dragomir</cp:lastModifiedBy>
  <cp:revision>7</cp:revision>
  <dcterms:created xsi:type="dcterms:W3CDTF">2025-01-08T01:52:00Z</dcterms:created>
  <dcterms:modified xsi:type="dcterms:W3CDTF">2025-01-29T15:45:00Z</dcterms:modified>
  <dc:language>en-US</dc:language>
</cp:coreProperties>
</file>