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A308" w14:textId="77777777" w:rsidR="00550C4B" w:rsidRDefault="00550C4B" w:rsidP="00550C4B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Patricia Galan, MBA</w:t>
      </w:r>
    </w:p>
    <w:p w14:paraId="494F5355" w14:textId="77777777" w:rsidR="00550C4B" w:rsidRDefault="00550C4B" w:rsidP="00550C4B">
      <w:pPr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786-270-6592 | </w:t>
      </w:r>
      <w:hyperlink r:id="rId5" w:history="1">
        <w:r w:rsidRPr="00FB0ABC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pgala009@fiu.edu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| </w:t>
      </w:r>
      <w:hyperlink r:id="rId6" w:history="1">
        <w:r w:rsidRPr="00E03E1A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www.linkedin.com/in/patriciagalan127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ab/>
      </w:r>
    </w:p>
    <w:p w14:paraId="033CAD2A" w14:textId="77777777" w:rsidR="00550C4B" w:rsidRDefault="00550C4B" w:rsidP="00550C4B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9CBCA19" w14:textId="77777777" w:rsidR="00550C4B" w:rsidRDefault="00550C4B" w:rsidP="00550C4B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WORK &amp; LEADERSHIP EXPERIENCE</w:t>
      </w:r>
    </w:p>
    <w:p w14:paraId="2A14F083" w14:textId="11530F96" w:rsidR="00550C4B" w:rsidRDefault="00550C4B" w:rsidP="00550C4B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69467E">
        <w:rPr>
          <w:rFonts w:ascii="Times New Roman" w:eastAsia="Times New Roman" w:hAnsi="Times New Roman" w:cs="Times New Roman"/>
          <w:b/>
          <w:sz w:val="22"/>
          <w:szCs w:val="22"/>
        </w:rPr>
        <w:t>IGAT Enterprise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Multiservice</w:t>
      </w:r>
      <w:r w:rsidRPr="0069467E">
        <w:rPr>
          <w:rFonts w:ascii="Times New Roman" w:eastAsia="Times New Roman" w:hAnsi="Times New Roman" w:cs="Times New Roman"/>
          <w:b/>
          <w:sz w:val="22"/>
          <w:szCs w:val="22"/>
        </w:rPr>
        <w:t>, Inc.</w:t>
      </w:r>
      <w:r w:rsidRPr="0069467E">
        <w:rPr>
          <w:sz w:val="22"/>
          <w:szCs w:val="22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          Miami, FL</w:t>
      </w:r>
    </w:p>
    <w:p w14:paraId="005B8A64" w14:textId="7736D81E" w:rsidR="00550C4B" w:rsidRDefault="00550C4B" w:rsidP="00550C4B">
      <w:pP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 xml:space="preserve">Client Relations </w:t>
      </w:r>
      <w:r w:rsidR="00033621"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 xml:space="preserve">Data </w:t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>Analyst</w:t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  <w:t xml:space="preserve">           </w:t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  <w:t xml:space="preserve">     </w:t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  <w:t xml:space="preserve">  </w:t>
      </w:r>
      <w:r w:rsidRPr="00962FEE"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u w:val="single"/>
        </w:rPr>
        <w:t>January 2021 – Present</w:t>
      </w:r>
    </w:p>
    <w:p w14:paraId="52D8C5AA" w14:textId="19842D9B" w:rsidR="00550C4B" w:rsidRPr="009B31ED" w:rsidRDefault="007D4A99" w:rsidP="00550C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C</w:t>
      </w:r>
      <w:r w:rsidR="00550C4B" w:rsidRPr="009B31ED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oordinate actions across the </w:t>
      </w:r>
      <w:r w:rsidR="003F77F4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agency</w:t>
      </w:r>
      <w:r w:rsidR="00550C4B" w:rsidRPr="009B31ED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by implementing organization</w:t>
      </w:r>
      <w:r w:rsidR="00550C4B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al</w:t>
      </w:r>
      <w:r w:rsidR="00550C4B" w:rsidRPr="009B31ED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goals</w:t>
      </w:r>
      <w:r w:rsidR="003F77F4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</w:t>
      </w:r>
      <w:r w:rsidR="00550C4B" w:rsidRPr="009B31ED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reinventing the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agent-to-client relations</w:t>
      </w:r>
      <w:r w:rsidR="00550C4B" w:rsidRPr="009B31ED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</w:t>
      </w:r>
      <w:r w:rsidR="003F77F4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through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data</w:t>
      </w:r>
      <w:r w:rsidR="00033621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analysis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,</w:t>
      </w:r>
      <w:r w:rsidR="00033621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SQL,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</w:t>
      </w:r>
      <w:r w:rsidR="003F77F4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research, and 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develop</w:t>
      </w:r>
      <w:r w:rsidR="003F77F4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ed</w:t>
      </w:r>
      <w: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strategies</w:t>
      </w:r>
      <w:r w:rsidR="00550C4B" w:rsidRPr="009B31ED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. </w:t>
      </w:r>
    </w:p>
    <w:p w14:paraId="6123F275" w14:textId="04D5D4FC" w:rsidR="00550C4B" w:rsidRPr="009B31ED" w:rsidRDefault="00000000" w:rsidP="00550C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</w:pPr>
      <w:sdt>
        <w:sdtPr>
          <w:rPr>
            <w:sz w:val="22"/>
            <w:szCs w:val="22"/>
          </w:rPr>
          <w:tag w:val="goog_rdk_2"/>
          <w:id w:val="-1837751228"/>
        </w:sdtPr>
        <w:sdtContent/>
      </w:sdt>
      <w:r w:rsidR="00550C4B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Assist with the growth </w:t>
      </w:r>
      <w:r w:rsidR="00EF27F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and development </w:t>
      </w:r>
      <w:r w:rsidR="00550C4B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of </w:t>
      </w:r>
      <w:r w:rsidR="003F77F4">
        <w:rPr>
          <w:rFonts w:ascii="Times New Roman" w:eastAsia="Times New Roman" w:hAnsi="Times New Roman" w:cs="Times New Roman"/>
          <w:color w:val="222222"/>
          <w:sz w:val="22"/>
          <w:szCs w:val="22"/>
        </w:rPr>
        <w:t>agency</w:t>
      </w:r>
      <w:r w:rsidR="00550C4B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operations by focusing on servicing </w:t>
      </w:r>
      <w:r w:rsidR="007D4A99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and understanding clients, </w:t>
      </w:r>
      <w:r w:rsidR="007D4A99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determining suitable policy investments, and</w:t>
      </w:r>
      <w:r w:rsidR="007D4A99" w:rsidRPr="009B31ED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 xml:space="preserve"> tackling staffing issues</w:t>
      </w:r>
      <w:r w:rsidR="00550C4B" w:rsidRPr="009B31ED">
        <w:rPr>
          <w:rFonts w:ascii="Times New Roman" w:eastAsia="Times New Roman" w:hAnsi="Times New Roman" w:cs="Times New Roman"/>
          <w:color w:val="222222"/>
          <w:sz w:val="22"/>
          <w:szCs w:val="22"/>
          <w:highlight w:val="white"/>
        </w:rPr>
        <w:t>.</w:t>
      </w:r>
    </w:p>
    <w:p w14:paraId="3B1969B7" w14:textId="77777777" w:rsidR="00550C4B" w:rsidRDefault="00550C4B" w:rsidP="00550C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</w:pPr>
    </w:p>
    <w:p w14:paraId="42CA6CAE" w14:textId="7CEF2C59" w:rsidR="00EA1FA4" w:rsidRDefault="00EA1FA4" w:rsidP="00550C4B">
      <w:pP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Estrella Insurance Agency #345</w:t>
      </w:r>
      <w:r w:rsidRPr="0069467E">
        <w:rPr>
          <w:rFonts w:ascii="Times New Roman" w:eastAsia="Times New Roman" w:hAnsi="Times New Roman" w:cs="Times New Roman"/>
          <w:b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>Hallandale Beach, FL</w:t>
      </w:r>
    </w:p>
    <w:p w14:paraId="58F96AF2" w14:textId="7ECED140" w:rsidR="00550C4B" w:rsidRDefault="00C9756A" w:rsidP="00550C4B">
      <w:pPr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 xml:space="preserve">Lead </w:t>
      </w:r>
      <w:r w:rsidR="00550C4B"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>Customer Service Representative</w:t>
      </w:r>
      <w:r w:rsidR="00550C4B"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</w:r>
      <w:r w:rsidR="00550C4B"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</w:r>
      <w:r w:rsidR="00550C4B"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</w:r>
      <w:r w:rsidR="00550C4B"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  <w:t xml:space="preserve">        </w:t>
      </w:r>
      <w:r w:rsidR="00550C4B" w:rsidRPr="00962FEE"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u w:val="single"/>
        </w:rPr>
        <w:t>January 2020 – December 2020</w:t>
      </w:r>
    </w:p>
    <w:p w14:paraId="73889B1B" w14:textId="656EB401" w:rsidR="00550C4B" w:rsidRPr="009B31ED" w:rsidRDefault="00B251FE" w:rsidP="00550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Provided </w:t>
      </w:r>
      <w:r w:rsidR="00185230">
        <w:rPr>
          <w:rFonts w:ascii="Times New Roman" w:eastAsia="Times New Roman" w:hAnsi="Times New Roman" w:cs="Times New Roman"/>
          <w:color w:val="000000"/>
          <w:sz w:val="22"/>
          <w:szCs w:val="22"/>
        </w:rPr>
        <w:t>detailed guidance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 clients signing insurance policies</w:t>
      </w:r>
      <w:r w:rsidR="0018523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by handling phone calls, email inquiries, and claim actions,</w:t>
      </w:r>
      <w:r w:rsidR="00550C4B"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successfully </w:t>
      </w:r>
      <w:r w:rsidR="00185230">
        <w:rPr>
          <w:rFonts w:ascii="Times New Roman" w:eastAsia="Times New Roman" w:hAnsi="Times New Roman" w:cs="Times New Roman"/>
          <w:color w:val="000000"/>
          <w:sz w:val="22"/>
          <w:szCs w:val="22"/>
        </w:rPr>
        <w:t>updating insurance records</w:t>
      </w:r>
      <w:r w:rsidR="00550C4B"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 </w:t>
      </w:r>
      <w:r w:rsidR="00185230">
        <w:rPr>
          <w:rFonts w:ascii="Times New Roman" w:eastAsia="Times New Roman" w:hAnsi="Times New Roman" w:cs="Times New Roman"/>
          <w:color w:val="000000"/>
          <w:sz w:val="22"/>
          <w:szCs w:val="22"/>
        </w:rPr>
        <w:t>roughly 50+</w:t>
      </w:r>
      <w:r w:rsidR="00550C4B"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clients</w:t>
      </w:r>
      <w:r w:rsidR="00185230">
        <w:rPr>
          <w:rFonts w:ascii="Times New Roman" w:eastAsia="Times New Roman" w:hAnsi="Times New Roman" w:cs="Times New Roman"/>
          <w:color w:val="000000"/>
          <w:sz w:val="22"/>
          <w:szCs w:val="22"/>
        </w:rPr>
        <w:t>/</w:t>
      </w:r>
      <w:r w:rsidR="00550C4B"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>day</w:t>
      </w:r>
      <w:r w:rsidR="00185230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5AB348CD" w14:textId="6E6DEE2D" w:rsidR="00550C4B" w:rsidRPr="009B31ED" w:rsidRDefault="003F77F4" w:rsidP="00550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Cultivated</w:t>
      </w:r>
      <w:r w:rsidR="00550C4B"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B251F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servicing </w:t>
      </w:r>
      <w:r w:rsidR="00550C4B"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methods to address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CSR </w:t>
      </w:r>
      <w:r w:rsidR="00550C4B"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>improvement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 by assisting sales agents in resolving client complaints</w:t>
      </w:r>
      <w:r w:rsidR="00550C4B"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managing policy inquiries, and finalizing insurance policy adjustments.</w:t>
      </w:r>
    </w:p>
    <w:p w14:paraId="2AFCD331" w14:textId="77777777" w:rsidR="00550C4B" w:rsidRDefault="00550C4B" w:rsidP="00550C4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03EB5CC" w14:textId="77777777" w:rsidR="00550C4B" w:rsidRDefault="00550C4B" w:rsidP="00550C4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E&amp;R Life Solutions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                                                                                                      Miami, FL</w:t>
      </w:r>
    </w:p>
    <w:p w14:paraId="40D13963" w14:textId="7824B9E3" w:rsidR="00550C4B" w:rsidRDefault="00550C4B" w:rsidP="00550C4B">
      <w:pPr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Human Resource</w:t>
      </w:r>
      <w:r w:rsidR="00B94588"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</w:t>
      </w:r>
      <w:r w:rsidR="003F77F4">
        <w:rPr>
          <w:rFonts w:ascii="Times New Roman" w:eastAsia="Times New Roman" w:hAnsi="Times New Roman" w:cs="Times New Roman"/>
          <w:i/>
          <w:sz w:val="23"/>
          <w:szCs w:val="23"/>
        </w:rPr>
        <w:t>Coordinator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 xml:space="preserve">     </w:t>
      </w:r>
      <w:r w:rsidR="003F77F4"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 xml:space="preserve">  </w:t>
      </w:r>
      <w:r w:rsidRPr="00962FEE"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u w:val="single"/>
        </w:rPr>
        <w:t>July 2018 – January 2020</w:t>
      </w:r>
    </w:p>
    <w:p w14:paraId="3593627B" w14:textId="77777777" w:rsidR="00550C4B" w:rsidRPr="009B31ED" w:rsidRDefault="00550C4B" w:rsidP="00550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>Developed data-driven strategies to adopt a new CRM system, potentially saving the company over 48 hours per week upon processing and observing insurance policy apps.</w:t>
      </w:r>
    </w:p>
    <w:p w14:paraId="7235E884" w14:textId="77777777" w:rsidR="00550C4B" w:rsidRPr="009B31ED" w:rsidRDefault="00550C4B" w:rsidP="00550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>Established new file-management processes to convert the company from a manual file-based system to digital search via our CRM platform, increasing employee efficiency by 15% (apps per hour worked).</w:t>
      </w:r>
    </w:p>
    <w:p w14:paraId="1925F602" w14:textId="77777777" w:rsidR="00550C4B" w:rsidRDefault="00550C4B" w:rsidP="00550C4B">
      <w:pPr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05B6D7C" w14:textId="77777777" w:rsidR="00550C4B" w:rsidRDefault="00550C4B" w:rsidP="00550C4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Elite Spine Centers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Ft. Lauderdale, FL</w:t>
      </w:r>
    </w:p>
    <w:p w14:paraId="2E84282E" w14:textId="77777777" w:rsidR="00550C4B" w:rsidRDefault="00550C4B" w:rsidP="00550C4B">
      <w:pP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>Director of Customer Service / Office Manager</w:t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ab/>
        <w:t xml:space="preserve">     </w:t>
      </w:r>
      <w:r w:rsidRPr="00962FEE">
        <w:rPr>
          <w:rFonts w:ascii="Times New Roman" w:eastAsia="Times New Roman" w:hAnsi="Times New Roman" w:cs="Times New Roman"/>
          <w:color w:val="222222"/>
          <w:sz w:val="23"/>
          <w:szCs w:val="23"/>
          <w:highlight w:val="white"/>
          <w:u w:val="single"/>
        </w:rPr>
        <w:t>October 2015 – July 2018</w:t>
      </w:r>
      <w:r>
        <w:rPr>
          <w:rFonts w:ascii="Times New Roman" w:eastAsia="Times New Roman" w:hAnsi="Times New Roman" w:cs="Times New Roman"/>
          <w:i/>
          <w:color w:val="222222"/>
          <w:sz w:val="23"/>
          <w:szCs w:val="23"/>
          <w:highlight w:val="white"/>
        </w:rPr>
        <w:t xml:space="preserve">  </w:t>
      </w:r>
    </w:p>
    <w:p w14:paraId="1F064966" w14:textId="77777777" w:rsidR="00550C4B" w:rsidRPr="009B31ED" w:rsidRDefault="00550C4B" w:rsidP="00550C4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>Managed office services by ensuring workplace operations, fabricate procedures, controlled uniformity, and diagrammed filing systems, increasing clerical functions by roughly 75%.</w:t>
      </w:r>
    </w:p>
    <w:p w14:paraId="167EC26E" w14:textId="08469654" w:rsidR="00550C4B" w:rsidRPr="00EA1FA4" w:rsidRDefault="00550C4B" w:rsidP="00EA1FA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>Solved problems timely and effectively through critical analysis and insightful thinking, optimizing customer satisfaction that improved patient inquiries by 50% within 2 months.</w:t>
      </w:r>
    </w:p>
    <w:p w14:paraId="17F5AC10" w14:textId="77777777" w:rsidR="00550C4B" w:rsidRDefault="00550C4B" w:rsidP="00550C4B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EDUCATION</w:t>
      </w:r>
    </w:p>
    <w:p w14:paraId="46D69AD5" w14:textId="77777777" w:rsidR="00550C4B" w:rsidRDefault="00550C4B" w:rsidP="00550C4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Florida International University – Chapman Graduate School of Business                  Miami, FL</w:t>
      </w:r>
    </w:p>
    <w:p w14:paraId="31FEBFFC" w14:textId="77777777" w:rsidR="00550C4B" w:rsidRDefault="00550C4B" w:rsidP="00550C4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Master of Business Administration in Business Data Analytics.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  <w:t xml:space="preserve">    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Aug. 2023</w:t>
      </w:r>
    </w:p>
    <w:p w14:paraId="151801E3" w14:textId="77777777" w:rsidR="00550C4B" w:rsidRPr="001218E3" w:rsidRDefault="00550C4B" w:rsidP="00550C4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</w:rPr>
        <w:t>Program Plan: Professional MBA</w:t>
      </w:r>
    </w:p>
    <w:p w14:paraId="550D250D" w14:textId="6B408944" w:rsidR="00550C4B" w:rsidRPr="001218E3" w:rsidRDefault="00550C4B" w:rsidP="00550C4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</w:rPr>
        <w:t>Cum GPA: 3.6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</w:t>
      </w:r>
    </w:p>
    <w:p w14:paraId="7453376A" w14:textId="6D432764" w:rsidR="00550C4B" w:rsidRPr="001218E3" w:rsidRDefault="00550C4B" w:rsidP="00550C4B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</w:rPr>
        <w:t>Attained $6k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of</w:t>
      </w: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performance-based scholarships by maintaining a</w:t>
      </w: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GPA of </w:t>
      </w: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</w:rPr>
        <w:t>3.0+ by my</w:t>
      </w:r>
      <w:r w:rsidR="00541D0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</w:rPr>
        <w:t>10</w:t>
      </w: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  <w:vertAlign w:val="superscript"/>
        </w:rPr>
        <w:t>th</w:t>
      </w: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course of the program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of the cohort’s required GPAs</w:t>
      </w:r>
      <w:r w:rsidRPr="001218E3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3781D997" w14:textId="77777777" w:rsidR="00550C4B" w:rsidRDefault="00550C4B" w:rsidP="00550C4B">
      <w:pP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Florida International University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      Miami, FL</w:t>
      </w:r>
    </w:p>
    <w:p w14:paraId="0B8547E8" w14:textId="33FC25BD" w:rsidR="00550C4B" w:rsidRDefault="00550C4B" w:rsidP="00550C4B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Bachelor of Business Administration in Human Resource</w:t>
      </w:r>
      <w:r w:rsidR="00B94588"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 Management.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Dec. 2019</w:t>
      </w:r>
    </w:p>
    <w:p w14:paraId="13243ECA" w14:textId="77777777" w:rsidR="00550C4B" w:rsidRPr="001218E3" w:rsidRDefault="00550C4B" w:rsidP="00550C4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218E3">
        <w:rPr>
          <w:rFonts w:ascii="Times New Roman" w:eastAsia="Times New Roman" w:hAnsi="Times New Roman" w:cs="Times New Roman"/>
          <w:bCs/>
          <w:sz w:val="22"/>
          <w:szCs w:val="22"/>
        </w:rPr>
        <w:t>Degree Honors: Magna Cum Laude</w:t>
      </w:r>
    </w:p>
    <w:p w14:paraId="70898500" w14:textId="25DEEC17" w:rsidR="00550C4B" w:rsidRPr="001218E3" w:rsidRDefault="00550C4B" w:rsidP="00550C4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218E3">
        <w:rPr>
          <w:rFonts w:ascii="Times New Roman" w:eastAsia="Times New Roman" w:hAnsi="Times New Roman" w:cs="Times New Roman"/>
          <w:bCs/>
          <w:sz w:val="22"/>
          <w:szCs w:val="22"/>
        </w:rPr>
        <w:t>Cum GPA: 3.75</w:t>
      </w:r>
    </w:p>
    <w:p w14:paraId="66C044FD" w14:textId="77777777" w:rsidR="00550C4B" w:rsidRPr="001218E3" w:rsidRDefault="00550C4B" w:rsidP="00550C4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1218E3">
        <w:rPr>
          <w:rFonts w:ascii="Times New Roman" w:eastAsia="Times New Roman" w:hAnsi="Times New Roman" w:cs="Times New Roman"/>
          <w:bCs/>
          <w:sz w:val="22"/>
          <w:szCs w:val="22"/>
        </w:rPr>
        <w:t>Reached top 15% among entire class of 2019 within FIU’s undergraduate school of business.</w:t>
      </w:r>
    </w:p>
    <w:p w14:paraId="79237EA4" w14:textId="77777777" w:rsidR="00550C4B" w:rsidRDefault="00550C4B" w:rsidP="00550C4B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1BE4686" w14:textId="77777777" w:rsidR="00550C4B" w:rsidRDefault="00550C4B" w:rsidP="00550C4B">
      <w:pPr>
        <w:pBdr>
          <w:bottom w:val="single" w:sz="4" w:space="1" w:color="000000"/>
        </w:pBdr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SKILLS, ACTIVITIES &amp; INTERESTS    </w:t>
      </w:r>
    </w:p>
    <w:p w14:paraId="5BA460B7" w14:textId="2B64923A" w:rsidR="00550C4B" w:rsidRPr="009B31ED" w:rsidRDefault="00550C4B" w:rsidP="00550C4B">
      <w:pPr>
        <w:rPr>
          <w:rFonts w:ascii="Times New Roman" w:eastAsia="Times New Roman" w:hAnsi="Times New Roman" w:cs="Times New Roman"/>
          <w:sz w:val="22"/>
          <w:szCs w:val="22"/>
        </w:rPr>
      </w:pPr>
      <w:r w:rsidRPr="009B31ED">
        <w:rPr>
          <w:rFonts w:ascii="Times New Roman" w:eastAsia="Times New Roman" w:hAnsi="Times New Roman" w:cs="Times New Roman"/>
          <w:b/>
          <w:sz w:val="22"/>
          <w:szCs w:val="22"/>
        </w:rPr>
        <w:t xml:space="preserve">Technical Skills: </w:t>
      </w:r>
      <w:r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>MS Excel, MS Word, MS Outlook, MS PowerPoint, Power BI</w:t>
      </w:r>
      <w:r w:rsidR="003614EB">
        <w:rPr>
          <w:rFonts w:ascii="Times New Roman" w:eastAsia="Times New Roman" w:hAnsi="Times New Roman" w:cs="Times New Roman"/>
          <w:color w:val="000000"/>
          <w:sz w:val="22"/>
          <w:szCs w:val="22"/>
        </w:rPr>
        <w:t>, Tableau, R, SQL</w:t>
      </w:r>
      <w:r w:rsidRPr="009B31ED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C1F24BF" w14:textId="6D3B2AE2" w:rsidR="00550C4B" w:rsidRPr="009B31ED" w:rsidRDefault="00550C4B" w:rsidP="00550C4B">
      <w:pPr>
        <w:rPr>
          <w:rFonts w:ascii="Times New Roman" w:eastAsia="Times New Roman" w:hAnsi="Times New Roman" w:cs="Times New Roman"/>
          <w:sz w:val="22"/>
          <w:szCs w:val="22"/>
        </w:rPr>
      </w:pPr>
      <w:r w:rsidRPr="009B31ED">
        <w:rPr>
          <w:rFonts w:ascii="Times New Roman" w:eastAsia="Times New Roman" w:hAnsi="Times New Roman" w:cs="Times New Roman"/>
          <w:b/>
          <w:sz w:val="22"/>
          <w:szCs w:val="22"/>
        </w:rPr>
        <w:t>Non-Technical Skills:</w:t>
      </w:r>
      <w:r w:rsidRPr="009B31ED">
        <w:rPr>
          <w:rFonts w:ascii="Times New Roman" w:eastAsia="Times New Roman" w:hAnsi="Times New Roman" w:cs="Times New Roman"/>
          <w:sz w:val="22"/>
          <w:szCs w:val="22"/>
        </w:rPr>
        <w:t xml:space="preserve"> Leadership, business ethics, communication, critical thinking, problem solving.</w:t>
      </w:r>
    </w:p>
    <w:p w14:paraId="61D18C2D" w14:textId="494041CC" w:rsidR="00550C4B" w:rsidRPr="009B31ED" w:rsidRDefault="00550C4B" w:rsidP="00550C4B">
      <w:pPr>
        <w:rPr>
          <w:rFonts w:ascii="Times New Roman" w:eastAsia="Times New Roman" w:hAnsi="Times New Roman" w:cs="Times New Roman"/>
          <w:sz w:val="22"/>
          <w:szCs w:val="22"/>
        </w:rPr>
      </w:pPr>
      <w:r w:rsidRPr="009B31ED">
        <w:rPr>
          <w:rFonts w:ascii="Times New Roman" w:eastAsia="Times New Roman" w:hAnsi="Times New Roman" w:cs="Times New Roman"/>
          <w:b/>
          <w:sz w:val="22"/>
          <w:szCs w:val="22"/>
        </w:rPr>
        <w:t xml:space="preserve">Interests: </w:t>
      </w:r>
      <w:r w:rsidRPr="009B31ED">
        <w:rPr>
          <w:rFonts w:ascii="Times New Roman" w:eastAsia="Times New Roman" w:hAnsi="Times New Roman" w:cs="Times New Roman"/>
          <w:sz w:val="22"/>
          <w:szCs w:val="22"/>
        </w:rPr>
        <w:t>Family</w:t>
      </w:r>
      <w:r w:rsidRPr="009B31ED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Pr="009B31ED">
        <w:rPr>
          <w:rFonts w:ascii="Times New Roman" w:eastAsia="Times New Roman" w:hAnsi="Times New Roman" w:cs="Times New Roman"/>
          <w:sz w:val="22"/>
          <w:szCs w:val="22"/>
        </w:rPr>
        <w:t xml:space="preserve">exercising, dogs, technology, </w:t>
      </w:r>
      <w:r>
        <w:rPr>
          <w:rFonts w:ascii="Times New Roman" w:eastAsia="Times New Roman" w:hAnsi="Times New Roman" w:cs="Times New Roman"/>
          <w:sz w:val="22"/>
          <w:szCs w:val="22"/>
        </w:rPr>
        <w:t>learning</w:t>
      </w:r>
      <w:r w:rsidRPr="009B31ED">
        <w:rPr>
          <w:rFonts w:ascii="Times New Roman" w:eastAsia="Times New Roman" w:hAnsi="Times New Roman" w:cs="Times New Roman"/>
          <w:sz w:val="22"/>
          <w:szCs w:val="22"/>
        </w:rPr>
        <w:t xml:space="preserve">, meditation, </w:t>
      </w:r>
      <w:r w:rsidR="007D4A99">
        <w:rPr>
          <w:rFonts w:ascii="Times New Roman" w:eastAsia="Times New Roman" w:hAnsi="Times New Roman" w:cs="Times New Roman"/>
          <w:sz w:val="22"/>
          <w:szCs w:val="22"/>
        </w:rPr>
        <w:t xml:space="preserve">collaboration, </w:t>
      </w:r>
      <w:r w:rsidRPr="009B31ED">
        <w:rPr>
          <w:rFonts w:ascii="Times New Roman" w:eastAsia="Times New Roman" w:hAnsi="Times New Roman" w:cs="Times New Roman"/>
          <w:sz w:val="22"/>
          <w:szCs w:val="22"/>
        </w:rPr>
        <w:t>traveling.</w:t>
      </w:r>
    </w:p>
    <w:p w14:paraId="6C65DBB6" w14:textId="1D0E42F9" w:rsidR="000B2023" w:rsidRPr="00550C4B" w:rsidRDefault="00550C4B">
      <w:pPr>
        <w:rPr>
          <w:rFonts w:ascii="Times New Roman" w:eastAsia="Times New Roman" w:hAnsi="Times New Roman" w:cs="Times New Roman"/>
          <w:sz w:val="23"/>
          <w:szCs w:val="23"/>
        </w:rPr>
      </w:pPr>
      <w:r w:rsidRPr="009B31ED">
        <w:rPr>
          <w:rFonts w:ascii="Times New Roman" w:eastAsia="Times New Roman" w:hAnsi="Times New Roman" w:cs="Times New Roman"/>
          <w:b/>
          <w:sz w:val="22"/>
          <w:szCs w:val="22"/>
        </w:rPr>
        <w:t xml:space="preserve">Languages: </w:t>
      </w:r>
      <w:r w:rsidRPr="009B31ED">
        <w:rPr>
          <w:rFonts w:ascii="Times New Roman" w:eastAsia="Times New Roman" w:hAnsi="Times New Roman" w:cs="Times New Roman"/>
          <w:bCs/>
          <w:sz w:val="22"/>
          <w:szCs w:val="22"/>
        </w:rPr>
        <w:t xml:space="preserve">English, </w:t>
      </w:r>
      <w:r w:rsidRPr="009B31ED">
        <w:rPr>
          <w:rFonts w:ascii="Times New Roman" w:eastAsia="Times New Roman" w:hAnsi="Times New Roman" w:cs="Times New Roman"/>
          <w:sz w:val="22"/>
          <w:szCs w:val="22"/>
        </w:rPr>
        <w:t>Spanish, and Russian.</w:t>
      </w:r>
    </w:p>
    <w:sectPr w:rsidR="000B2023" w:rsidRPr="00550C4B" w:rsidSect="001F5AC1">
      <w:pgSz w:w="12240" w:h="15840"/>
      <w:pgMar w:top="1440" w:right="1440" w:bottom="96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16C75"/>
    <w:multiLevelType w:val="hybridMultilevel"/>
    <w:tmpl w:val="2ADED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3674B"/>
    <w:multiLevelType w:val="multilevel"/>
    <w:tmpl w:val="064C0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4658C9"/>
    <w:multiLevelType w:val="hybridMultilevel"/>
    <w:tmpl w:val="DD94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7316A"/>
    <w:multiLevelType w:val="multilevel"/>
    <w:tmpl w:val="D66C8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1151665">
    <w:abstractNumId w:val="1"/>
  </w:num>
  <w:num w:numId="2" w16cid:durableId="941646635">
    <w:abstractNumId w:val="3"/>
  </w:num>
  <w:num w:numId="3" w16cid:durableId="2016179045">
    <w:abstractNumId w:val="2"/>
  </w:num>
  <w:num w:numId="4" w16cid:durableId="187920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4B"/>
    <w:rsid w:val="00033621"/>
    <w:rsid w:val="00046A35"/>
    <w:rsid w:val="000933C6"/>
    <w:rsid w:val="000B2023"/>
    <w:rsid w:val="00141CBF"/>
    <w:rsid w:val="00185230"/>
    <w:rsid w:val="001F5AC1"/>
    <w:rsid w:val="002F7629"/>
    <w:rsid w:val="003611E2"/>
    <w:rsid w:val="003614EB"/>
    <w:rsid w:val="003F77F4"/>
    <w:rsid w:val="00541D05"/>
    <w:rsid w:val="00550C4B"/>
    <w:rsid w:val="007D4A99"/>
    <w:rsid w:val="008E31A0"/>
    <w:rsid w:val="00AF2A36"/>
    <w:rsid w:val="00B01AE9"/>
    <w:rsid w:val="00B251FE"/>
    <w:rsid w:val="00B94588"/>
    <w:rsid w:val="00C9756A"/>
    <w:rsid w:val="00EA1FA4"/>
    <w:rsid w:val="00EF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B87421"/>
  <w15:chartTrackingRefBased/>
  <w15:docId w15:val="{188EE449-93A3-2548-8237-C2BD2C99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C4B"/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046A35"/>
    <w:pPr>
      <w:spacing w:before="120"/>
    </w:pPr>
    <w:rPr>
      <w:rFonts w:ascii="Times New Roman" w:eastAsia="Times New Roman" w:hAnsi="Times New Roman" w:cstheme="minorHAnsi"/>
      <w:bCs/>
      <w:iCs/>
    </w:rPr>
  </w:style>
  <w:style w:type="character" w:styleId="Hyperlink">
    <w:name w:val="Hyperlink"/>
    <w:basedOn w:val="DefaultParagraphFont"/>
    <w:uiPriority w:val="99"/>
    <w:unhideWhenUsed/>
    <w:rsid w:val="00550C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patriciagalan127" TargetMode="External"/><Relationship Id="rId5" Type="http://schemas.openxmlformats.org/officeDocument/2006/relationships/hyperlink" Target="mailto:pgala009@f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Galan</dc:creator>
  <cp:keywords/>
  <dc:description/>
  <cp:lastModifiedBy>Patricia Galan</cp:lastModifiedBy>
  <cp:revision>7</cp:revision>
  <dcterms:created xsi:type="dcterms:W3CDTF">2023-11-08T16:51:00Z</dcterms:created>
  <dcterms:modified xsi:type="dcterms:W3CDTF">2024-02-15T18:47:00Z</dcterms:modified>
</cp:coreProperties>
</file>