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FDCB" w14:textId="77777777" w:rsidR="008A2EF5" w:rsidRDefault="00FE4720" w:rsidP="008A2EF5">
      <w:pPr>
        <w:jc w:val="center"/>
        <w:rPr>
          <w:rFonts w:ascii="Times New Roman" w:eastAsia="Georgia" w:hAnsi="Times New Roman" w:cs="Times New Roman"/>
          <w:b/>
          <w:sz w:val="44"/>
          <w:szCs w:val="44"/>
          <w:lang w:val="en-GB"/>
        </w:rPr>
      </w:pPr>
      <w:r w:rsidRPr="008A2EF5">
        <w:rPr>
          <w:rFonts w:ascii="Times New Roman" w:eastAsia="Georgia" w:hAnsi="Times New Roman" w:cs="Times New Roman"/>
          <w:b/>
          <w:sz w:val="44"/>
          <w:szCs w:val="44"/>
          <w:lang w:val="en-GB"/>
        </w:rPr>
        <w:t>Kelechi Obinna-Uguru</w:t>
      </w:r>
    </w:p>
    <w:p w14:paraId="11A31A48" w14:textId="2CD8905A" w:rsidR="008A2EF5" w:rsidRDefault="00FE4720" w:rsidP="008A2EF5">
      <w:pPr>
        <w:jc w:val="center"/>
        <w:rPr>
          <w:rFonts w:ascii="Raleway" w:hAnsi="Raleway" w:cstheme="majorHAnsi"/>
          <w:sz w:val="20"/>
          <w:szCs w:val="20"/>
        </w:rPr>
      </w:pPr>
      <w:r w:rsidRPr="008A2EF5">
        <w:rPr>
          <w:rFonts w:ascii="Raleway" w:hAnsi="Raleway" w:cstheme="majorHAnsi"/>
          <w:sz w:val="20"/>
          <w:szCs w:val="20"/>
        </w:rPr>
        <w:t xml:space="preserve">Kanata </w:t>
      </w:r>
      <w:r w:rsidR="00FF067C">
        <w:rPr>
          <w:rFonts w:ascii="Raleway" w:hAnsi="Raleway" w:cstheme="majorHAnsi"/>
          <w:sz w:val="20"/>
          <w:szCs w:val="20"/>
        </w:rPr>
        <w:t>Ottawa</w:t>
      </w:r>
      <w:r w:rsidRPr="008A2EF5">
        <w:rPr>
          <w:rFonts w:ascii="Raleway" w:hAnsi="Raleway" w:cstheme="majorHAnsi"/>
          <w:sz w:val="20"/>
          <w:szCs w:val="20"/>
        </w:rPr>
        <w:t xml:space="preserve">, Ontario </w:t>
      </w:r>
    </w:p>
    <w:p w14:paraId="39340536" w14:textId="77777777" w:rsidR="008A2EF5" w:rsidRDefault="00FE4720" w:rsidP="008A2EF5">
      <w:pPr>
        <w:jc w:val="center"/>
        <w:rPr>
          <w:rFonts w:ascii="Raleway" w:hAnsi="Raleway" w:cstheme="majorHAnsi"/>
          <w:sz w:val="20"/>
          <w:szCs w:val="20"/>
        </w:rPr>
      </w:pPr>
      <w:r w:rsidRPr="008A2EF5">
        <w:rPr>
          <w:rFonts w:ascii="Raleway" w:hAnsi="Raleway" w:cstheme="majorHAnsi"/>
          <w:sz w:val="20"/>
          <w:szCs w:val="20"/>
        </w:rPr>
        <w:t>343-987-2660</w:t>
      </w:r>
    </w:p>
    <w:p w14:paraId="1BB8C648" w14:textId="77777777" w:rsidR="008A2EF5" w:rsidRDefault="00FE4720" w:rsidP="008A2EF5">
      <w:pPr>
        <w:jc w:val="center"/>
        <w:rPr>
          <w:rFonts w:ascii="Raleway" w:hAnsi="Raleway" w:cstheme="majorHAnsi"/>
          <w:sz w:val="20"/>
          <w:szCs w:val="20"/>
        </w:rPr>
      </w:pPr>
      <w:r w:rsidRPr="008A2EF5">
        <w:rPr>
          <w:rFonts w:ascii="Raleway" w:hAnsi="Raleway" w:cstheme="majorHAnsi"/>
          <w:sz w:val="20"/>
          <w:szCs w:val="20"/>
        </w:rPr>
        <w:t>Kecyprice2000@yahoo.co.uk</w:t>
      </w:r>
    </w:p>
    <w:p w14:paraId="1A9B6D95" w14:textId="77777777" w:rsidR="008A2EF5" w:rsidRPr="00231A90" w:rsidRDefault="008A2EF5" w:rsidP="008A2EF5">
      <w:pPr>
        <w:jc w:val="center"/>
        <w:rPr>
          <w:rFonts w:ascii="Raleway" w:hAnsi="Raleway"/>
          <w:sz w:val="20"/>
          <w:szCs w:val="20"/>
        </w:rPr>
      </w:pPr>
    </w:p>
    <w:p w14:paraId="57C7B429" w14:textId="77777777" w:rsidR="008A2EF5" w:rsidRPr="006757E2" w:rsidRDefault="00FE4720" w:rsidP="008A2EF5">
      <w:pPr>
        <w:jc w:val="center"/>
        <w:rPr>
          <w:rFonts w:ascii="Raleway" w:hAnsi="Raleway" w:cstheme="majorHAnsi"/>
          <w:b/>
          <w:sz w:val="24"/>
          <w:szCs w:val="24"/>
        </w:rPr>
      </w:pPr>
      <w:r w:rsidRPr="006757E2">
        <w:rPr>
          <w:rFonts w:ascii="Raleway" w:hAnsi="Raleway" w:cstheme="majorHAnsi"/>
          <w:b/>
          <w:noProof/>
          <w:sz w:val="24"/>
          <w:szCs w:val="24"/>
        </w:rPr>
        <mc:AlternateContent>
          <mc:Choice Requires="wps">
            <w:drawing>
              <wp:anchor distT="0" distB="0" distL="114300" distR="114300" simplePos="0" relativeHeight="251658240" behindDoc="0" locked="0" layoutInCell="1" allowOverlap="1" wp14:anchorId="7F88CDAF" wp14:editId="3E47BF37">
                <wp:simplePos x="0" y="0"/>
                <wp:positionH relativeFrom="column">
                  <wp:posOffset>-720090</wp:posOffset>
                </wp:positionH>
                <wp:positionV relativeFrom="paragraph">
                  <wp:posOffset>211455</wp:posOffset>
                </wp:positionV>
                <wp:extent cx="7882255" cy="10160"/>
                <wp:effectExtent l="0" t="0" r="23495" b="27940"/>
                <wp:wrapNone/>
                <wp:docPr id="1" name="Straight Connector 1"/>
                <wp:cNvGraphicFramePr/>
                <a:graphic xmlns:a="http://schemas.openxmlformats.org/drawingml/2006/main">
                  <a:graphicData uri="http://schemas.microsoft.com/office/word/2010/wordprocessingShape">
                    <wps:wsp>
                      <wps:cNvCnPr/>
                      <wps:spPr>
                        <a:xfrm>
                          <a:off x="0" y="0"/>
                          <a:ext cx="788225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5" style="mso-wrap-distance-bottom:0;mso-wrap-distance-left:9pt;mso-wrap-distance-right:9pt;mso-wrap-distance-top:0;mso-wrap-style:square;position:absolute;visibility:visible;z-index:251659264" from="-56.7pt,16.65pt" to="563.95pt,17.45pt" strokecolor="black" strokeweight="0.5pt">
                <v:stroke joinstyle="miter"/>
              </v:line>
            </w:pict>
          </mc:Fallback>
        </mc:AlternateContent>
      </w:r>
      <w:r w:rsidRPr="006757E2">
        <w:rPr>
          <w:rFonts w:ascii="Raleway" w:hAnsi="Raleway" w:cstheme="majorHAnsi"/>
          <w:b/>
          <w:sz w:val="24"/>
          <w:szCs w:val="24"/>
        </w:rPr>
        <w:t>PROFESSIONAL SUMMARY</w:t>
      </w:r>
    </w:p>
    <w:p w14:paraId="23576A3A" w14:textId="77777777" w:rsidR="008A2EF5" w:rsidRPr="009E01A4" w:rsidRDefault="008A2EF5" w:rsidP="008A2EF5">
      <w:pPr>
        <w:jc w:val="both"/>
        <w:rPr>
          <w:rFonts w:ascii="Raleway" w:hAnsi="Raleway" w:cs="Times New Roman"/>
          <w:sz w:val="10"/>
          <w:szCs w:val="10"/>
        </w:rPr>
      </w:pPr>
    </w:p>
    <w:p w14:paraId="6B930B09" w14:textId="77777777" w:rsidR="008A2EF5" w:rsidRDefault="00FE4720" w:rsidP="008A2EF5">
      <w:pPr>
        <w:jc w:val="both"/>
        <w:rPr>
          <w:rFonts w:ascii="Raleway" w:hAnsi="Raleway" w:cs="Times New Roman"/>
          <w:sz w:val="20"/>
          <w:szCs w:val="20"/>
        </w:rPr>
      </w:pPr>
      <w:r w:rsidRPr="00984D8F">
        <w:rPr>
          <w:rFonts w:ascii="Raleway" w:hAnsi="Raleway" w:cs="Times New Roman"/>
          <w:sz w:val="20"/>
          <w:szCs w:val="20"/>
        </w:rPr>
        <w:t>Highly motivated Cybersecurity Compliance Specialist with a proven track record of ensuring critical systems and data integrity and security. Adept at navigating the complex landscape of regulatory requirements and industry standards, excels in developing and implementing comprehensive compliance strategies that mitigate risk, optimize security posture, and foster a culture of cyber resilience. Known for meticulous attention to detail and commitment to safeguarding organizations against evolving cyber threats.</w:t>
      </w:r>
    </w:p>
    <w:p w14:paraId="031B3B8E" w14:textId="77777777" w:rsidR="00984D8F" w:rsidRPr="005E5DF5" w:rsidRDefault="00984D8F" w:rsidP="008A2EF5">
      <w:pPr>
        <w:jc w:val="both"/>
        <w:rPr>
          <w:rFonts w:ascii="Raleway" w:hAnsi="Raleway" w:cs="Times New Roman"/>
          <w:sz w:val="20"/>
          <w:szCs w:val="20"/>
        </w:rPr>
      </w:pPr>
    </w:p>
    <w:p w14:paraId="46C85DA0" w14:textId="77777777" w:rsidR="008A2EF5" w:rsidRPr="002110F9" w:rsidRDefault="00FE4720" w:rsidP="008A2EF5">
      <w:pPr>
        <w:jc w:val="center"/>
        <w:rPr>
          <w:rFonts w:ascii="Raleway" w:hAnsi="Raleway" w:cstheme="majorHAnsi"/>
          <w:b/>
          <w:sz w:val="24"/>
          <w:szCs w:val="24"/>
        </w:rPr>
      </w:pPr>
      <w:r w:rsidRPr="002110F9">
        <w:rPr>
          <w:rFonts w:ascii="Raleway" w:hAnsi="Raleway" w:cstheme="majorHAnsi"/>
          <w:b/>
          <w:noProof/>
          <w:sz w:val="24"/>
          <w:szCs w:val="24"/>
        </w:rPr>
        <mc:AlternateContent>
          <mc:Choice Requires="wps">
            <w:drawing>
              <wp:anchor distT="0" distB="0" distL="114300" distR="114300" simplePos="0" relativeHeight="251662336" behindDoc="0" locked="0" layoutInCell="1" allowOverlap="1" wp14:anchorId="617F7892" wp14:editId="72415FD7">
                <wp:simplePos x="0" y="0"/>
                <wp:positionH relativeFrom="column">
                  <wp:posOffset>-304800</wp:posOffset>
                </wp:positionH>
                <wp:positionV relativeFrom="paragraph">
                  <wp:posOffset>267758</wp:posOffset>
                </wp:positionV>
                <wp:extent cx="3573780" cy="101600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1016000"/>
                        </a:xfrm>
                        <a:prstGeom prst="rect">
                          <a:avLst/>
                        </a:prstGeom>
                        <a:solidFill>
                          <a:srgbClr val="FFFFFF"/>
                        </a:solidFill>
                        <a:ln w="9525">
                          <a:noFill/>
                          <a:miter lim="800000"/>
                          <a:headEnd/>
                          <a:tailEnd/>
                        </a:ln>
                      </wps:spPr>
                      <wps:txbx>
                        <w:txbxContent>
                          <w:p w14:paraId="349F9BF2" w14:textId="77777777" w:rsidR="00984D8F" w:rsidRPr="00984D8F" w:rsidRDefault="00FE4720" w:rsidP="00984D8F">
                            <w:pPr>
                              <w:pStyle w:val="ListParagraph"/>
                              <w:numPr>
                                <w:ilvl w:val="0"/>
                                <w:numId w:val="1"/>
                              </w:numPr>
                              <w:rPr>
                                <w:rFonts w:ascii="Raleway" w:hAnsi="Raleway"/>
                                <w:sz w:val="20"/>
                                <w:szCs w:val="20"/>
                              </w:rPr>
                            </w:pPr>
                            <w:r w:rsidRPr="00984D8F">
                              <w:rPr>
                                <w:rFonts w:ascii="Raleway" w:hAnsi="Raleway"/>
                                <w:sz w:val="20"/>
                                <w:szCs w:val="20"/>
                              </w:rPr>
                              <w:t xml:space="preserve">Data Protection </w:t>
                            </w:r>
                            <w:r>
                              <w:rPr>
                                <w:rFonts w:ascii="Raleway" w:hAnsi="Raleway"/>
                                <w:sz w:val="20"/>
                                <w:szCs w:val="20"/>
                              </w:rPr>
                              <w:t>&amp;</w:t>
                            </w:r>
                            <w:r w:rsidRPr="00984D8F">
                              <w:rPr>
                                <w:rFonts w:ascii="Raleway" w:hAnsi="Raleway"/>
                                <w:sz w:val="20"/>
                                <w:szCs w:val="20"/>
                              </w:rPr>
                              <w:t xml:space="preserve"> Privacy</w:t>
                            </w:r>
                          </w:p>
                          <w:p w14:paraId="6A2E64F5" w14:textId="77777777" w:rsidR="00984D8F" w:rsidRPr="00984D8F" w:rsidRDefault="00FE4720" w:rsidP="00984D8F">
                            <w:pPr>
                              <w:pStyle w:val="ListParagraph"/>
                              <w:numPr>
                                <w:ilvl w:val="0"/>
                                <w:numId w:val="1"/>
                              </w:numPr>
                              <w:rPr>
                                <w:rFonts w:ascii="Raleway" w:hAnsi="Raleway"/>
                                <w:sz w:val="20"/>
                                <w:szCs w:val="20"/>
                              </w:rPr>
                            </w:pPr>
                            <w:r w:rsidRPr="00984D8F">
                              <w:rPr>
                                <w:rFonts w:ascii="Raleway" w:hAnsi="Raleway"/>
                                <w:sz w:val="20"/>
                                <w:szCs w:val="20"/>
                              </w:rPr>
                              <w:t xml:space="preserve">Access Control </w:t>
                            </w:r>
                            <w:r>
                              <w:rPr>
                                <w:rFonts w:ascii="Raleway" w:hAnsi="Raleway"/>
                                <w:sz w:val="20"/>
                                <w:szCs w:val="20"/>
                              </w:rPr>
                              <w:t>&amp;</w:t>
                            </w:r>
                            <w:r w:rsidRPr="00984D8F">
                              <w:rPr>
                                <w:rFonts w:ascii="Raleway" w:hAnsi="Raleway"/>
                                <w:sz w:val="20"/>
                                <w:szCs w:val="20"/>
                              </w:rPr>
                              <w:t xml:space="preserve"> Identity Management</w:t>
                            </w:r>
                          </w:p>
                          <w:p w14:paraId="10E4073D" w14:textId="77777777" w:rsidR="00984D8F" w:rsidRPr="00984D8F" w:rsidRDefault="00FE4720" w:rsidP="00984D8F">
                            <w:pPr>
                              <w:pStyle w:val="ListParagraph"/>
                              <w:numPr>
                                <w:ilvl w:val="0"/>
                                <w:numId w:val="1"/>
                              </w:numPr>
                              <w:rPr>
                                <w:rFonts w:ascii="Raleway" w:hAnsi="Raleway"/>
                                <w:sz w:val="20"/>
                                <w:szCs w:val="20"/>
                              </w:rPr>
                            </w:pPr>
                            <w:r w:rsidRPr="00984D8F">
                              <w:rPr>
                                <w:rFonts w:ascii="Raleway" w:hAnsi="Raleway"/>
                                <w:sz w:val="20"/>
                                <w:szCs w:val="20"/>
                              </w:rPr>
                              <w:t>Security Awareness Training</w:t>
                            </w:r>
                          </w:p>
                          <w:p w14:paraId="16F668C8" w14:textId="77777777" w:rsidR="00984D8F" w:rsidRDefault="00FE4720" w:rsidP="00984D8F">
                            <w:pPr>
                              <w:pStyle w:val="ListParagraph"/>
                              <w:numPr>
                                <w:ilvl w:val="0"/>
                                <w:numId w:val="1"/>
                              </w:numPr>
                              <w:rPr>
                                <w:rFonts w:ascii="Raleway" w:hAnsi="Raleway"/>
                                <w:sz w:val="20"/>
                                <w:szCs w:val="20"/>
                              </w:rPr>
                            </w:pPr>
                            <w:r w:rsidRPr="00984D8F">
                              <w:rPr>
                                <w:rFonts w:ascii="Raleway" w:hAnsi="Raleway"/>
                                <w:sz w:val="20"/>
                                <w:szCs w:val="20"/>
                              </w:rPr>
                              <w:t>Security Governance</w:t>
                            </w:r>
                          </w:p>
                          <w:p w14:paraId="061E8E49" w14:textId="77777777" w:rsidR="008A2EF5" w:rsidRPr="00D93B95" w:rsidRDefault="00FE4720" w:rsidP="00984D8F">
                            <w:pPr>
                              <w:pStyle w:val="ListParagraph"/>
                              <w:numPr>
                                <w:ilvl w:val="0"/>
                                <w:numId w:val="1"/>
                              </w:numPr>
                              <w:rPr>
                                <w:rFonts w:ascii="Raleway" w:hAnsi="Raleway"/>
                                <w:sz w:val="20"/>
                                <w:szCs w:val="20"/>
                              </w:rPr>
                            </w:pPr>
                            <w:r w:rsidRPr="00A47E91">
                              <w:rPr>
                                <w:rFonts w:ascii="Raleway" w:hAnsi="Raleway"/>
                                <w:sz w:val="20"/>
                                <w:szCs w:val="20"/>
                              </w:rPr>
                              <w:t>Vendor risk assessment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617F7892" id="_x0000_t202" coordsize="21600,21600" o:spt="202" path="m,l,21600r21600,l21600,xe">
                <v:stroke joinstyle="miter"/>
                <v:path gradientshapeok="t" o:connecttype="rect"/>
              </v:shapetype>
              <v:shape id="Text Box 2" o:spid="_x0000_s1026" type="#_x0000_t202" style="position:absolute;left:0;text-align:left;margin-left:-24pt;margin-top:21.1pt;width:281.4pt;height: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" stroked="f">
                <v:textbox>
                  <w:txbxContent>
                    <w:p w14:paraId="349F9BF2" w14:textId="77777777" w:rsidR="00984D8F" w:rsidRPr="00984D8F" w:rsidRDefault="00FE4720" w:rsidP="00984D8F">
                      <w:pPr>
                        <w:pStyle w:val="ListParagraph"/>
                        <w:numPr>
                          <w:ilvl w:val="0"/>
                          <w:numId w:val="1"/>
                        </w:numPr>
                        <w:rPr>
                          <w:rFonts w:ascii="Raleway" w:hAnsi="Raleway"/>
                          <w:sz w:val="20"/>
                          <w:szCs w:val="20"/>
                        </w:rPr>
                      </w:pPr>
                      <w:r w:rsidRPr="00984D8F">
                        <w:rPr>
                          <w:rFonts w:ascii="Raleway" w:hAnsi="Raleway"/>
                          <w:sz w:val="20"/>
                          <w:szCs w:val="20"/>
                        </w:rPr>
                        <w:t xml:space="preserve">Data Protection </w:t>
                      </w:r>
                      <w:r>
                        <w:rPr>
                          <w:rFonts w:ascii="Raleway" w:hAnsi="Raleway"/>
                          <w:sz w:val="20"/>
                          <w:szCs w:val="20"/>
                        </w:rPr>
                        <w:t>&amp;</w:t>
                      </w:r>
                      <w:r w:rsidRPr="00984D8F">
                        <w:rPr>
                          <w:rFonts w:ascii="Raleway" w:hAnsi="Raleway"/>
                          <w:sz w:val="20"/>
                          <w:szCs w:val="20"/>
                        </w:rPr>
                        <w:t xml:space="preserve"> Privacy</w:t>
                      </w:r>
                    </w:p>
                    <w:p w14:paraId="6A2E64F5" w14:textId="77777777" w:rsidR="00984D8F" w:rsidRPr="00984D8F" w:rsidRDefault="00FE4720" w:rsidP="00984D8F">
                      <w:pPr>
                        <w:pStyle w:val="ListParagraph"/>
                        <w:numPr>
                          <w:ilvl w:val="0"/>
                          <w:numId w:val="1"/>
                        </w:numPr>
                        <w:rPr>
                          <w:rFonts w:ascii="Raleway" w:hAnsi="Raleway"/>
                          <w:sz w:val="20"/>
                          <w:szCs w:val="20"/>
                        </w:rPr>
                      </w:pPr>
                      <w:r w:rsidRPr="00984D8F">
                        <w:rPr>
                          <w:rFonts w:ascii="Raleway" w:hAnsi="Raleway"/>
                          <w:sz w:val="20"/>
                          <w:szCs w:val="20"/>
                        </w:rPr>
                        <w:t xml:space="preserve">Access Control </w:t>
                      </w:r>
                      <w:r>
                        <w:rPr>
                          <w:rFonts w:ascii="Raleway" w:hAnsi="Raleway"/>
                          <w:sz w:val="20"/>
                          <w:szCs w:val="20"/>
                        </w:rPr>
                        <w:t>&amp;</w:t>
                      </w:r>
                      <w:r w:rsidRPr="00984D8F">
                        <w:rPr>
                          <w:rFonts w:ascii="Raleway" w:hAnsi="Raleway"/>
                          <w:sz w:val="20"/>
                          <w:szCs w:val="20"/>
                        </w:rPr>
                        <w:t xml:space="preserve"> Identity Management</w:t>
                      </w:r>
                    </w:p>
                    <w:p w14:paraId="10E4073D" w14:textId="77777777" w:rsidR="00984D8F" w:rsidRPr="00984D8F" w:rsidRDefault="00FE4720" w:rsidP="00984D8F">
                      <w:pPr>
                        <w:pStyle w:val="ListParagraph"/>
                        <w:numPr>
                          <w:ilvl w:val="0"/>
                          <w:numId w:val="1"/>
                        </w:numPr>
                        <w:rPr>
                          <w:rFonts w:ascii="Raleway" w:hAnsi="Raleway"/>
                          <w:sz w:val="20"/>
                          <w:szCs w:val="20"/>
                        </w:rPr>
                      </w:pPr>
                      <w:r w:rsidRPr="00984D8F">
                        <w:rPr>
                          <w:rFonts w:ascii="Raleway" w:hAnsi="Raleway"/>
                          <w:sz w:val="20"/>
                          <w:szCs w:val="20"/>
                        </w:rPr>
                        <w:t>Security Awareness Training</w:t>
                      </w:r>
                    </w:p>
                    <w:p w14:paraId="16F668C8" w14:textId="77777777" w:rsidR="00984D8F" w:rsidRDefault="00FE4720" w:rsidP="00984D8F">
                      <w:pPr>
                        <w:pStyle w:val="ListParagraph"/>
                        <w:numPr>
                          <w:ilvl w:val="0"/>
                          <w:numId w:val="1"/>
                        </w:numPr>
                        <w:rPr>
                          <w:rFonts w:ascii="Raleway" w:hAnsi="Raleway"/>
                          <w:sz w:val="20"/>
                          <w:szCs w:val="20"/>
                        </w:rPr>
                      </w:pPr>
                      <w:r w:rsidRPr="00984D8F">
                        <w:rPr>
                          <w:rFonts w:ascii="Raleway" w:hAnsi="Raleway"/>
                          <w:sz w:val="20"/>
                          <w:szCs w:val="20"/>
                        </w:rPr>
                        <w:t>Security Governance</w:t>
                      </w:r>
                    </w:p>
                    <w:p w14:paraId="061E8E49" w14:textId="77777777" w:rsidR="008A2EF5" w:rsidRPr="00D93B95" w:rsidRDefault="00FE4720" w:rsidP="00984D8F">
                      <w:pPr>
                        <w:pStyle w:val="ListParagraph"/>
                        <w:numPr>
                          <w:ilvl w:val="0"/>
                          <w:numId w:val="1"/>
                        </w:numPr>
                        <w:rPr>
                          <w:rFonts w:ascii="Raleway" w:hAnsi="Raleway"/>
                          <w:sz w:val="20"/>
                          <w:szCs w:val="20"/>
                        </w:rPr>
                      </w:pPr>
                      <w:r w:rsidRPr="00A47E91">
                        <w:rPr>
                          <w:rFonts w:ascii="Raleway" w:hAnsi="Raleway"/>
                          <w:sz w:val="20"/>
                          <w:szCs w:val="20"/>
                        </w:rPr>
                        <w:t>Vendor risk assessment</w:t>
                      </w:r>
                    </w:p>
                  </w:txbxContent>
                </v:textbox>
              </v:shape>
            </w:pict>
          </mc:Fallback>
        </mc:AlternateContent>
      </w:r>
      <w:r w:rsidRPr="002110F9">
        <w:rPr>
          <w:rFonts w:ascii="Raleway" w:hAnsi="Raleway" w:cstheme="majorHAnsi"/>
          <w:b/>
          <w:sz w:val="24"/>
          <w:szCs w:val="24"/>
        </w:rPr>
        <w:t>SKILLS</w:t>
      </w:r>
      <w:r w:rsidRPr="006757E2">
        <w:rPr>
          <w:rFonts w:ascii="Raleway" w:hAnsi="Raleway" w:cstheme="majorHAnsi"/>
          <w:b/>
          <w:noProof/>
          <w:sz w:val="24"/>
          <w:szCs w:val="24"/>
        </w:rPr>
        <mc:AlternateContent>
          <mc:Choice Requires="wps">
            <w:drawing>
              <wp:anchor distT="0" distB="0" distL="114300" distR="114300" simplePos="0" relativeHeight="251660288" behindDoc="0" locked="0" layoutInCell="1" allowOverlap="1" wp14:anchorId="51069D09" wp14:editId="05C34BB3">
                <wp:simplePos x="0" y="0"/>
                <wp:positionH relativeFrom="column">
                  <wp:posOffset>-689960</wp:posOffset>
                </wp:positionH>
                <wp:positionV relativeFrom="paragraph">
                  <wp:posOffset>229870</wp:posOffset>
                </wp:positionV>
                <wp:extent cx="7882758" cy="10511"/>
                <wp:effectExtent l="0" t="0" r="23495" b="27940"/>
                <wp:wrapNone/>
                <wp:docPr id="3" name="Straight Connector 3"/>
                <wp:cNvGraphicFramePr/>
                <a:graphic xmlns:a="http://schemas.openxmlformats.org/drawingml/2006/main">
                  <a:graphicData uri="http://schemas.microsoft.com/office/word/2010/wordprocessingShape">
                    <wps:wsp>
                      <wps:cNvCnPr/>
                      <wps:spPr>
                        <a:xfrm>
                          <a:off x="0" y="0"/>
                          <a:ext cx="7882758" cy="105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7" style="mso-wrap-distance-bottom:0;mso-wrap-distance-left:9pt;mso-wrap-distance-right:9pt;mso-wrap-distance-top:0;mso-wrap-style:square;position:absolute;visibility:visible;z-index:251661312" from="-54.35pt,18.1pt" to="566.35pt,18.95pt" strokecolor="black" strokeweight="0.5pt">
                <v:stroke joinstyle="miter"/>
              </v:line>
            </w:pict>
          </mc:Fallback>
        </mc:AlternateContent>
      </w:r>
    </w:p>
    <w:p w14:paraId="0FBC8EF5" w14:textId="77777777" w:rsidR="008A2EF5" w:rsidRPr="006757E2" w:rsidRDefault="00FE4720" w:rsidP="008A2EF5">
      <w:pPr>
        <w:tabs>
          <w:tab w:val="left" w:pos="4502"/>
        </w:tabs>
        <w:spacing w:line="240" w:lineRule="auto"/>
        <w:jc w:val="both"/>
        <w:rPr>
          <w:rFonts w:ascii="Raleway" w:hAnsi="Raleway" w:cstheme="majorHAnsi"/>
          <w:b/>
          <w:sz w:val="20"/>
          <w:szCs w:val="20"/>
        </w:rPr>
      </w:pPr>
      <w:r w:rsidRPr="002110F9">
        <w:rPr>
          <w:rFonts w:ascii="Raleway" w:hAnsi="Raleway" w:cstheme="majorHAnsi"/>
          <w:b/>
          <w:noProof/>
          <w:sz w:val="24"/>
          <w:szCs w:val="24"/>
        </w:rPr>
        <mc:AlternateContent>
          <mc:Choice Requires="wps">
            <w:drawing>
              <wp:anchor distT="0" distB="0" distL="114300" distR="114300" simplePos="0" relativeHeight="251664384" behindDoc="0" locked="0" layoutInCell="1" allowOverlap="1" wp14:anchorId="303BB4F2" wp14:editId="7D99741D">
                <wp:simplePos x="0" y="0"/>
                <wp:positionH relativeFrom="column">
                  <wp:posOffset>3302000</wp:posOffset>
                </wp:positionH>
                <wp:positionV relativeFrom="paragraph">
                  <wp:posOffset>64557</wp:posOffset>
                </wp:positionV>
                <wp:extent cx="3896783" cy="999067"/>
                <wp:effectExtent l="0" t="0" r="889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783" cy="999067"/>
                        </a:xfrm>
                        <a:prstGeom prst="rect">
                          <a:avLst/>
                        </a:prstGeom>
                        <a:solidFill>
                          <a:srgbClr val="FFFFFF"/>
                        </a:solidFill>
                        <a:ln w="9525">
                          <a:noFill/>
                          <a:miter lim="800000"/>
                          <a:headEnd/>
                          <a:tailEnd/>
                        </a:ln>
                      </wps:spPr>
                      <wps:txbx>
                        <w:txbxContent>
                          <w:p w14:paraId="44D73169" w14:textId="77777777" w:rsidR="00984D8F" w:rsidRPr="00984D8F" w:rsidRDefault="00FE4720" w:rsidP="00984D8F">
                            <w:pPr>
                              <w:pStyle w:val="ListParagraph"/>
                              <w:numPr>
                                <w:ilvl w:val="0"/>
                                <w:numId w:val="2"/>
                              </w:numPr>
                              <w:tabs>
                                <w:tab w:val="left" w:pos="3236"/>
                                <w:tab w:val="left" w:pos="6420"/>
                              </w:tabs>
                              <w:spacing w:after="160"/>
                              <w:rPr>
                                <w:rFonts w:ascii="Raleway" w:hAnsi="Raleway"/>
                                <w:sz w:val="20"/>
                                <w:szCs w:val="20"/>
                              </w:rPr>
                            </w:pPr>
                            <w:r w:rsidRPr="00984D8F">
                              <w:rPr>
                                <w:rFonts w:ascii="Raleway" w:hAnsi="Raleway"/>
                                <w:sz w:val="20"/>
                                <w:szCs w:val="20"/>
                              </w:rPr>
                              <w:t>Regulatory Compliance</w:t>
                            </w:r>
                          </w:p>
                          <w:p w14:paraId="0E8F6708" w14:textId="77777777" w:rsidR="00984D8F" w:rsidRPr="00984D8F" w:rsidRDefault="00FE4720" w:rsidP="00984D8F">
                            <w:pPr>
                              <w:pStyle w:val="ListParagraph"/>
                              <w:numPr>
                                <w:ilvl w:val="0"/>
                                <w:numId w:val="2"/>
                              </w:numPr>
                              <w:tabs>
                                <w:tab w:val="left" w:pos="3236"/>
                                <w:tab w:val="left" w:pos="6420"/>
                              </w:tabs>
                              <w:spacing w:after="160"/>
                              <w:rPr>
                                <w:rFonts w:ascii="Raleway" w:hAnsi="Raleway"/>
                                <w:sz w:val="20"/>
                                <w:szCs w:val="20"/>
                              </w:rPr>
                            </w:pPr>
                            <w:r w:rsidRPr="00984D8F">
                              <w:rPr>
                                <w:rFonts w:ascii="Raleway" w:hAnsi="Raleway"/>
                                <w:sz w:val="20"/>
                                <w:szCs w:val="20"/>
                              </w:rPr>
                              <w:t>Security Frameworks</w:t>
                            </w:r>
                          </w:p>
                          <w:p w14:paraId="2E70683D" w14:textId="77777777" w:rsidR="00984D8F" w:rsidRPr="00984D8F" w:rsidRDefault="00FE4720" w:rsidP="00984D8F">
                            <w:pPr>
                              <w:pStyle w:val="ListParagraph"/>
                              <w:numPr>
                                <w:ilvl w:val="0"/>
                                <w:numId w:val="2"/>
                              </w:numPr>
                              <w:tabs>
                                <w:tab w:val="left" w:pos="3236"/>
                                <w:tab w:val="left" w:pos="6420"/>
                              </w:tabs>
                              <w:spacing w:after="160"/>
                              <w:rPr>
                                <w:rFonts w:ascii="Raleway" w:hAnsi="Raleway"/>
                                <w:sz w:val="20"/>
                                <w:szCs w:val="20"/>
                              </w:rPr>
                            </w:pPr>
                            <w:r w:rsidRPr="00984D8F">
                              <w:rPr>
                                <w:rFonts w:ascii="Raleway" w:hAnsi="Raleway"/>
                                <w:sz w:val="20"/>
                                <w:szCs w:val="20"/>
                              </w:rPr>
                              <w:t xml:space="preserve">Risk Assessment </w:t>
                            </w:r>
                            <w:r>
                              <w:rPr>
                                <w:rFonts w:ascii="Raleway" w:hAnsi="Raleway"/>
                                <w:sz w:val="20"/>
                                <w:szCs w:val="20"/>
                              </w:rPr>
                              <w:t>&amp;</w:t>
                            </w:r>
                            <w:r w:rsidRPr="00984D8F">
                              <w:rPr>
                                <w:rFonts w:ascii="Raleway" w:hAnsi="Raleway"/>
                                <w:sz w:val="20"/>
                                <w:szCs w:val="20"/>
                              </w:rPr>
                              <w:t xml:space="preserve"> Management</w:t>
                            </w:r>
                          </w:p>
                          <w:p w14:paraId="295BA6D5" w14:textId="77777777" w:rsidR="00984D8F" w:rsidRPr="00984D8F" w:rsidRDefault="00FE4720" w:rsidP="00984D8F">
                            <w:pPr>
                              <w:pStyle w:val="ListParagraph"/>
                              <w:numPr>
                                <w:ilvl w:val="0"/>
                                <w:numId w:val="2"/>
                              </w:numPr>
                              <w:tabs>
                                <w:tab w:val="left" w:pos="3236"/>
                                <w:tab w:val="left" w:pos="6420"/>
                              </w:tabs>
                              <w:spacing w:after="160"/>
                              <w:rPr>
                                <w:rFonts w:ascii="Raleway" w:hAnsi="Raleway"/>
                                <w:sz w:val="20"/>
                                <w:szCs w:val="20"/>
                              </w:rPr>
                            </w:pPr>
                            <w:r w:rsidRPr="00984D8F">
                              <w:rPr>
                                <w:rFonts w:ascii="Raleway" w:hAnsi="Raleway"/>
                                <w:sz w:val="20"/>
                                <w:szCs w:val="20"/>
                              </w:rPr>
                              <w:t>Security Policy Development</w:t>
                            </w:r>
                          </w:p>
                          <w:p w14:paraId="3C1BF579" w14:textId="77777777" w:rsidR="008A2EF5" w:rsidRPr="001C0AA2" w:rsidRDefault="00FE4720" w:rsidP="00984D8F">
                            <w:pPr>
                              <w:pStyle w:val="ListParagraph"/>
                              <w:numPr>
                                <w:ilvl w:val="0"/>
                                <w:numId w:val="2"/>
                              </w:numPr>
                              <w:tabs>
                                <w:tab w:val="left" w:pos="3236"/>
                                <w:tab w:val="left" w:pos="6420"/>
                              </w:tabs>
                              <w:spacing w:after="160"/>
                              <w:rPr>
                                <w:rFonts w:ascii="Raleway" w:hAnsi="Raleway" w:cs="Times New Roman"/>
                                <w:sz w:val="20"/>
                                <w:szCs w:val="20"/>
                              </w:rPr>
                            </w:pPr>
                            <w:r w:rsidRPr="00984D8F">
                              <w:rPr>
                                <w:rFonts w:ascii="Raleway" w:hAnsi="Raleway"/>
                                <w:sz w:val="20"/>
                                <w:szCs w:val="20"/>
                              </w:rPr>
                              <w:t xml:space="preserve">Security Documentation </w:t>
                            </w:r>
                            <w:r>
                              <w:rPr>
                                <w:rFonts w:ascii="Raleway" w:hAnsi="Raleway"/>
                                <w:sz w:val="20"/>
                                <w:szCs w:val="20"/>
                              </w:rPr>
                              <w:t>&amp;</w:t>
                            </w:r>
                            <w:r w:rsidRPr="00984D8F">
                              <w:rPr>
                                <w:rFonts w:ascii="Raleway" w:hAnsi="Raleway"/>
                                <w:sz w:val="20"/>
                                <w:szCs w:val="20"/>
                              </w:rPr>
                              <w:t xml:space="preserve"> Reporting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303BB4F2" id="_x0000_s1027" type="#_x0000_t202" style="position:absolute;left:0;text-align:left;margin-left:260pt;margin-top:5.1pt;width:306.85pt;height:7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" stroked="f">
                <v:textbox>
                  <w:txbxContent>
                    <w:p w14:paraId="44D73169" w14:textId="77777777" w:rsidR="00984D8F" w:rsidRPr="00984D8F" w:rsidRDefault="00FE4720" w:rsidP="00984D8F">
                      <w:pPr>
                        <w:pStyle w:val="ListParagraph"/>
                        <w:numPr>
                          <w:ilvl w:val="0"/>
                          <w:numId w:val="2"/>
                        </w:numPr>
                        <w:tabs>
                          <w:tab w:val="left" w:pos="3236"/>
                          <w:tab w:val="left" w:pos="6420"/>
                        </w:tabs>
                        <w:spacing w:after="160"/>
                        <w:rPr>
                          <w:rFonts w:ascii="Raleway" w:hAnsi="Raleway"/>
                          <w:sz w:val="20"/>
                          <w:szCs w:val="20"/>
                        </w:rPr>
                      </w:pPr>
                      <w:r w:rsidRPr="00984D8F">
                        <w:rPr>
                          <w:rFonts w:ascii="Raleway" w:hAnsi="Raleway"/>
                          <w:sz w:val="20"/>
                          <w:szCs w:val="20"/>
                        </w:rPr>
                        <w:t>Regulatory Compliance</w:t>
                      </w:r>
                    </w:p>
                    <w:p w14:paraId="0E8F6708" w14:textId="77777777" w:rsidR="00984D8F" w:rsidRPr="00984D8F" w:rsidRDefault="00FE4720" w:rsidP="00984D8F">
                      <w:pPr>
                        <w:pStyle w:val="ListParagraph"/>
                        <w:numPr>
                          <w:ilvl w:val="0"/>
                          <w:numId w:val="2"/>
                        </w:numPr>
                        <w:tabs>
                          <w:tab w:val="left" w:pos="3236"/>
                          <w:tab w:val="left" w:pos="6420"/>
                        </w:tabs>
                        <w:spacing w:after="160"/>
                        <w:rPr>
                          <w:rFonts w:ascii="Raleway" w:hAnsi="Raleway"/>
                          <w:sz w:val="20"/>
                          <w:szCs w:val="20"/>
                        </w:rPr>
                      </w:pPr>
                      <w:r w:rsidRPr="00984D8F">
                        <w:rPr>
                          <w:rFonts w:ascii="Raleway" w:hAnsi="Raleway"/>
                          <w:sz w:val="20"/>
                          <w:szCs w:val="20"/>
                        </w:rPr>
                        <w:t>Security Frameworks</w:t>
                      </w:r>
                    </w:p>
                    <w:p w14:paraId="2E70683D" w14:textId="77777777" w:rsidR="00984D8F" w:rsidRPr="00984D8F" w:rsidRDefault="00FE4720" w:rsidP="00984D8F">
                      <w:pPr>
                        <w:pStyle w:val="ListParagraph"/>
                        <w:numPr>
                          <w:ilvl w:val="0"/>
                          <w:numId w:val="2"/>
                        </w:numPr>
                        <w:tabs>
                          <w:tab w:val="left" w:pos="3236"/>
                          <w:tab w:val="left" w:pos="6420"/>
                        </w:tabs>
                        <w:spacing w:after="160"/>
                        <w:rPr>
                          <w:rFonts w:ascii="Raleway" w:hAnsi="Raleway"/>
                          <w:sz w:val="20"/>
                          <w:szCs w:val="20"/>
                        </w:rPr>
                      </w:pPr>
                      <w:r w:rsidRPr="00984D8F">
                        <w:rPr>
                          <w:rFonts w:ascii="Raleway" w:hAnsi="Raleway"/>
                          <w:sz w:val="20"/>
                          <w:szCs w:val="20"/>
                        </w:rPr>
                        <w:t xml:space="preserve">Risk Assessment </w:t>
                      </w:r>
                      <w:r>
                        <w:rPr>
                          <w:rFonts w:ascii="Raleway" w:hAnsi="Raleway"/>
                          <w:sz w:val="20"/>
                          <w:szCs w:val="20"/>
                        </w:rPr>
                        <w:t>&amp;</w:t>
                      </w:r>
                      <w:r w:rsidRPr="00984D8F">
                        <w:rPr>
                          <w:rFonts w:ascii="Raleway" w:hAnsi="Raleway"/>
                          <w:sz w:val="20"/>
                          <w:szCs w:val="20"/>
                        </w:rPr>
                        <w:t xml:space="preserve"> Management</w:t>
                      </w:r>
                    </w:p>
                    <w:p w14:paraId="295BA6D5" w14:textId="77777777" w:rsidR="00984D8F" w:rsidRPr="00984D8F" w:rsidRDefault="00FE4720" w:rsidP="00984D8F">
                      <w:pPr>
                        <w:pStyle w:val="ListParagraph"/>
                        <w:numPr>
                          <w:ilvl w:val="0"/>
                          <w:numId w:val="2"/>
                        </w:numPr>
                        <w:tabs>
                          <w:tab w:val="left" w:pos="3236"/>
                          <w:tab w:val="left" w:pos="6420"/>
                        </w:tabs>
                        <w:spacing w:after="160"/>
                        <w:rPr>
                          <w:rFonts w:ascii="Raleway" w:hAnsi="Raleway"/>
                          <w:sz w:val="20"/>
                          <w:szCs w:val="20"/>
                        </w:rPr>
                      </w:pPr>
                      <w:r w:rsidRPr="00984D8F">
                        <w:rPr>
                          <w:rFonts w:ascii="Raleway" w:hAnsi="Raleway"/>
                          <w:sz w:val="20"/>
                          <w:szCs w:val="20"/>
                        </w:rPr>
                        <w:t>Security Policy Development</w:t>
                      </w:r>
                    </w:p>
                    <w:p w14:paraId="3C1BF579" w14:textId="77777777" w:rsidR="008A2EF5" w:rsidRPr="001C0AA2" w:rsidRDefault="00FE4720" w:rsidP="00984D8F">
                      <w:pPr>
                        <w:pStyle w:val="ListParagraph"/>
                        <w:numPr>
                          <w:ilvl w:val="0"/>
                          <w:numId w:val="2"/>
                        </w:numPr>
                        <w:tabs>
                          <w:tab w:val="left" w:pos="3236"/>
                          <w:tab w:val="left" w:pos="6420"/>
                        </w:tabs>
                        <w:spacing w:after="160"/>
                        <w:rPr>
                          <w:rFonts w:ascii="Raleway" w:hAnsi="Raleway" w:cs="Times New Roman"/>
                          <w:sz w:val="20"/>
                          <w:szCs w:val="20"/>
                        </w:rPr>
                      </w:pPr>
                      <w:r w:rsidRPr="00984D8F">
                        <w:rPr>
                          <w:rFonts w:ascii="Raleway" w:hAnsi="Raleway"/>
                          <w:sz w:val="20"/>
                          <w:szCs w:val="20"/>
                        </w:rPr>
                        <w:t xml:space="preserve">Security Documentation </w:t>
                      </w:r>
                      <w:r>
                        <w:rPr>
                          <w:rFonts w:ascii="Raleway" w:hAnsi="Raleway"/>
                          <w:sz w:val="20"/>
                          <w:szCs w:val="20"/>
                        </w:rPr>
                        <w:t>&amp;</w:t>
                      </w:r>
                      <w:r w:rsidRPr="00984D8F">
                        <w:rPr>
                          <w:rFonts w:ascii="Raleway" w:hAnsi="Raleway"/>
                          <w:sz w:val="20"/>
                          <w:szCs w:val="20"/>
                        </w:rPr>
                        <w:t xml:space="preserve"> Reporting</w:t>
                      </w:r>
                    </w:p>
                  </w:txbxContent>
                </v:textbox>
              </v:shape>
            </w:pict>
          </mc:Fallback>
        </mc:AlternateContent>
      </w:r>
    </w:p>
    <w:p w14:paraId="4FC51097" w14:textId="77777777" w:rsidR="008A2EF5" w:rsidRPr="006757E2" w:rsidRDefault="008A2EF5" w:rsidP="008A2EF5">
      <w:pPr>
        <w:spacing w:line="240" w:lineRule="auto"/>
        <w:jc w:val="both"/>
        <w:rPr>
          <w:rFonts w:ascii="Raleway" w:hAnsi="Raleway" w:cstheme="majorHAnsi"/>
          <w:b/>
          <w:sz w:val="20"/>
          <w:szCs w:val="20"/>
        </w:rPr>
      </w:pPr>
    </w:p>
    <w:p w14:paraId="561A448D" w14:textId="77777777" w:rsidR="008A2EF5" w:rsidRPr="006757E2" w:rsidRDefault="008A2EF5" w:rsidP="008A2EF5">
      <w:pPr>
        <w:spacing w:line="240" w:lineRule="auto"/>
        <w:jc w:val="both"/>
        <w:rPr>
          <w:rFonts w:ascii="Raleway" w:hAnsi="Raleway" w:cstheme="majorHAnsi"/>
          <w:b/>
          <w:sz w:val="20"/>
          <w:szCs w:val="20"/>
        </w:rPr>
      </w:pPr>
    </w:p>
    <w:p w14:paraId="48C4AAF1" w14:textId="77777777" w:rsidR="008A2EF5" w:rsidRDefault="008A2EF5" w:rsidP="008A2EF5">
      <w:pPr>
        <w:spacing w:line="240" w:lineRule="auto"/>
        <w:jc w:val="both"/>
        <w:rPr>
          <w:rFonts w:ascii="Raleway" w:hAnsi="Raleway" w:cstheme="majorHAnsi"/>
          <w:b/>
          <w:sz w:val="24"/>
          <w:szCs w:val="24"/>
        </w:rPr>
      </w:pPr>
    </w:p>
    <w:p w14:paraId="3BDEB199" w14:textId="77777777" w:rsidR="008A2EF5" w:rsidRDefault="008A2EF5" w:rsidP="008A2EF5">
      <w:pPr>
        <w:spacing w:line="240" w:lineRule="auto"/>
        <w:jc w:val="center"/>
        <w:rPr>
          <w:rFonts w:ascii="Raleway" w:hAnsi="Raleway" w:cstheme="majorHAnsi"/>
          <w:b/>
          <w:sz w:val="24"/>
          <w:szCs w:val="24"/>
        </w:rPr>
      </w:pPr>
    </w:p>
    <w:p w14:paraId="69501073" w14:textId="77777777" w:rsidR="008A2EF5" w:rsidRDefault="008A2EF5" w:rsidP="008A2EF5">
      <w:pPr>
        <w:spacing w:line="240" w:lineRule="auto"/>
        <w:jc w:val="center"/>
        <w:rPr>
          <w:rFonts w:ascii="Raleway" w:hAnsi="Raleway" w:cstheme="majorHAnsi"/>
          <w:b/>
          <w:sz w:val="24"/>
          <w:szCs w:val="24"/>
        </w:rPr>
      </w:pPr>
    </w:p>
    <w:p w14:paraId="3F93EBC3" w14:textId="77777777" w:rsidR="008A2EF5" w:rsidRDefault="008A2EF5" w:rsidP="008A2EF5">
      <w:pPr>
        <w:spacing w:line="240" w:lineRule="auto"/>
        <w:jc w:val="center"/>
        <w:rPr>
          <w:rFonts w:ascii="Raleway" w:hAnsi="Raleway" w:cstheme="majorHAnsi"/>
          <w:b/>
          <w:sz w:val="24"/>
          <w:szCs w:val="24"/>
        </w:rPr>
      </w:pPr>
    </w:p>
    <w:p w14:paraId="28C86578" w14:textId="77777777" w:rsidR="008A2EF5" w:rsidRDefault="00FE4720" w:rsidP="008A2EF5">
      <w:pPr>
        <w:spacing w:line="240" w:lineRule="auto"/>
        <w:jc w:val="center"/>
        <w:rPr>
          <w:rFonts w:ascii="Raleway" w:hAnsi="Raleway" w:cstheme="majorHAnsi"/>
          <w:b/>
          <w:sz w:val="24"/>
          <w:szCs w:val="24"/>
        </w:rPr>
      </w:pPr>
      <w:r w:rsidRPr="006757E2">
        <w:rPr>
          <w:rFonts w:ascii="Raleway" w:hAnsi="Raleway" w:cstheme="majorHAnsi"/>
          <w:b/>
          <w:sz w:val="24"/>
          <w:szCs w:val="24"/>
        </w:rPr>
        <w:t>EXPERIENCE</w:t>
      </w:r>
    </w:p>
    <w:p w14:paraId="2AE966F7" w14:textId="77777777" w:rsidR="008A2EF5" w:rsidRPr="00231A90" w:rsidRDefault="00FE4720" w:rsidP="008A2EF5">
      <w:pPr>
        <w:spacing w:line="240" w:lineRule="auto"/>
        <w:jc w:val="center"/>
        <w:rPr>
          <w:rFonts w:ascii="Raleway" w:hAnsi="Raleway" w:cstheme="majorHAnsi"/>
          <w:b/>
          <w:sz w:val="10"/>
          <w:szCs w:val="10"/>
        </w:rPr>
      </w:pPr>
      <w:r w:rsidRPr="00231A90">
        <w:rPr>
          <w:rFonts w:ascii="Raleway" w:hAnsi="Raleway" w:cstheme="majorHAnsi"/>
          <w:b/>
          <w:noProof/>
          <w:sz w:val="10"/>
          <w:szCs w:val="10"/>
        </w:rPr>
        <mc:AlternateContent>
          <mc:Choice Requires="wps">
            <w:drawing>
              <wp:anchor distT="0" distB="0" distL="114300" distR="114300" simplePos="0" relativeHeight="251668480" behindDoc="0" locked="0" layoutInCell="1" allowOverlap="1" wp14:anchorId="03087254" wp14:editId="7616A24E">
                <wp:simplePos x="0" y="0"/>
                <wp:positionH relativeFrom="margin">
                  <wp:align>left</wp:align>
                </wp:positionH>
                <wp:positionV relativeFrom="paragraph">
                  <wp:posOffset>9525</wp:posOffset>
                </wp:positionV>
                <wp:extent cx="7882758" cy="10511"/>
                <wp:effectExtent l="0" t="0" r="23495" b="27940"/>
                <wp:wrapNone/>
                <wp:docPr id="740851273" name="Straight Connector 740851273"/>
                <wp:cNvGraphicFramePr/>
                <a:graphic xmlns:a="http://schemas.openxmlformats.org/drawingml/2006/main">
                  <a:graphicData uri="http://schemas.microsoft.com/office/word/2010/wordprocessingShape">
                    <wps:wsp>
                      <wps:cNvCnPr/>
                      <wps:spPr>
                        <a:xfrm>
                          <a:off x="0" y="0"/>
                          <a:ext cx="7882758" cy="105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40851273" o:spid="_x0000_s1029" style="mso-position-horizontal:left;mso-position-horizontal-relative:margin;mso-wrap-distance-bottom:0;mso-wrap-distance-left:9pt;mso-wrap-distance-right:9pt;mso-wrap-distance-top:0;mso-wrap-style:square;position:absolute;visibility:visible;z-index:251669504" from="0,0.75pt" to="620.7pt,1.6pt" strokecolor="black" strokeweight="0.5pt">
                <v:stroke joinstyle="miter"/>
                <w10:wrap anchorx="margin"/>
              </v:line>
            </w:pict>
          </mc:Fallback>
        </mc:AlternateContent>
      </w:r>
    </w:p>
    <w:p w14:paraId="571FD850" w14:textId="32EAC9A5" w:rsidR="008A2EF5" w:rsidRPr="009E01A4" w:rsidRDefault="002200EF" w:rsidP="008A2EF5">
      <w:pPr>
        <w:pStyle w:val="BodyText3"/>
        <w:tabs>
          <w:tab w:val="right" w:pos="10800"/>
        </w:tabs>
        <w:spacing w:before="0"/>
        <w:rPr>
          <w:rFonts w:ascii="Raleway" w:hAnsi="Raleway" w:cstheme="majorHAnsi"/>
          <w:sz w:val="10"/>
          <w:szCs w:val="10"/>
        </w:rPr>
      </w:pPr>
      <w:r>
        <w:rPr>
          <w:rFonts w:ascii="Raleway" w:hAnsi="Raleway" w:cstheme="majorHAnsi"/>
          <w:b/>
          <w:bCs/>
        </w:rPr>
        <w:t xml:space="preserve">GRC Manager </w:t>
      </w:r>
      <w:r w:rsidRPr="00C61E92">
        <w:rPr>
          <w:rFonts w:ascii="Raleway" w:hAnsi="Raleway" w:cstheme="majorHAnsi"/>
          <w:b/>
          <w:bCs/>
        </w:rPr>
        <w:t xml:space="preserve">| </w:t>
      </w:r>
      <w:r w:rsidRPr="008A2EF5">
        <w:rPr>
          <w:rFonts w:ascii="Raleway" w:hAnsi="Raleway" w:cstheme="majorHAnsi"/>
          <w:b/>
          <w:bCs/>
        </w:rPr>
        <w:t>Canadian Center on Substance Use and Addiction - CCSA</w:t>
      </w:r>
      <w:r w:rsidRPr="003F6693">
        <w:rPr>
          <w:rFonts w:ascii="Raleway" w:hAnsi="Raleway"/>
          <w:b/>
          <w:bCs/>
        </w:rPr>
        <w:tab/>
      </w:r>
      <w:r>
        <w:rPr>
          <w:rFonts w:ascii="Raleway" w:hAnsi="Raleway"/>
          <w:b/>
          <w:bCs/>
        </w:rPr>
        <w:t>Nov 2022 – Present</w:t>
      </w:r>
    </w:p>
    <w:p w14:paraId="1C39A48A" w14:textId="62425F92" w:rsidR="002200EF" w:rsidRPr="002200EF" w:rsidRDefault="002200EF" w:rsidP="002200EF">
      <w:pPr>
        <w:pStyle w:val="ListParagraph"/>
        <w:numPr>
          <w:ilvl w:val="0"/>
          <w:numId w:val="3"/>
        </w:numPr>
        <w:tabs>
          <w:tab w:val="left" w:pos="450"/>
        </w:tabs>
        <w:ind w:left="360"/>
        <w:jc w:val="both"/>
        <w:rPr>
          <w:rFonts w:ascii="Raleway" w:hAnsi="Raleway" w:cstheme="majorHAnsi"/>
          <w:sz w:val="20"/>
          <w:szCs w:val="20"/>
        </w:rPr>
      </w:pPr>
      <w:r w:rsidRPr="002200EF">
        <w:rPr>
          <w:rFonts w:ascii="Raleway" w:hAnsi="Raleway" w:cstheme="majorHAnsi"/>
          <w:sz w:val="20"/>
          <w:szCs w:val="20"/>
        </w:rPr>
        <w:t>Coordinated and managed the preparation of regulatory filings and reports, maintaining a 100% on-time submission record with regulatory agencies.</w:t>
      </w:r>
    </w:p>
    <w:p w14:paraId="6A69FA40" w14:textId="77777777" w:rsidR="002200EF" w:rsidRPr="002200EF" w:rsidRDefault="002200EF" w:rsidP="002200EF">
      <w:pPr>
        <w:pStyle w:val="ListParagraph"/>
        <w:numPr>
          <w:ilvl w:val="0"/>
          <w:numId w:val="3"/>
        </w:numPr>
        <w:tabs>
          <w:tab w:val="left" w:pos="450"/>
        </w:tabs>
        <w:ind w:left="360"/>
        <w:jc w:val="both"/>
        <w:rPr>
          <w:rFonts w:ascii="Raleway" w:hAnsi="Raleway" w:cstheme="majorHAnsi"/>
          <w:sz w:val="20"/>
          <w:szCs w:val="20"/>
        </w:rPr>
      </w:pPr>
      <w:r w:rsidRPr="002200EF">
        <w:rPr>
          <w:rFonts w:ascii="Raleway" w:hAnsi="Raleway" w:cstheme="majorHAnsi"/>
          <w:sz w:val="20"/>
          <w:szCs w:val="20"/>
        </w:rPr>
        <w:t>Led the response to a regulatory enforcement action, resulting in a 40% reduction in fines through effective negotiation and compliance remediation.</w:t>
      </w:r>
    </w:p>
    <w:p w14:paraId="7EB26B52" w14:textId="77777777" w:rsidR="002200EF" w:rsidRPr="002200EF" w:rsidRDefault="002200EF" w:rsidP="002200EF">
      <w:pPr>
        <w:pStyle w:val="ListParagraph"/>
        <w:numPr>
          <w:ilvl w:val="0"/>
          <w:numId w:val="3"/>
        </w:numPr>
        <w:tabs>
          <w:tab w:val="left" w:pos="450"/>
        </w:tabs>
        <w:ind w:left="360"/>
        <w:jc w:val="both"/>
        <w:rPr>
          <w:rFonts w:ascii="Raleway" w:hAnsi="Raleway" w:cstheme="majorHAnsi"/>
          <w:sz w:val="20"/>
          <w:szCs w:val="20"/>
        </w:rPr>
      </w:pPr>
      <w:r w:rsidRPr="002200EF">
        <w:rPr>
          <w:rFonts w:ascii="Raleway" w:hAnsi="Raleway" w:cstheme="majorHAnsi"/>
          <w:sz w:val="20"/>
          <w:szCs w:val="20"/>
        </w:rPr>
        <w:t>Developed and maintained a comprehensive compliance knowledge base, reducing research time by 50% and providing easy access to critical compliance information and resources.</w:t>
      </w:r>
    </w:p>
    <w:p w14:paraId="1DCC3595" w14:textId="77777777" w:rsidR="002200EF" w:rsidRPr="002200EF" w:rsidRDefault="002200EF" w:rsidP="002200EF">
      <w:pPr>
        <w:pStyle w:val="ListParagraph"/>
        <w:numPr>
          <w:ilvl w:val="0"/>
          <w:numId w:val="3"/>
        </w:numPr>
        <w:tabs>
          <w:tab w:val="left" w:pos="450"/>
        </w:tabs>
        <w:ind w:left="360"/>
        <w:jc w:val="both"/>
        <w:rPr>
          <w:rFonts w:ascii="Raleway" w:hAnsi="Raleway" w:cstheme="majorHAnsi"/>
          <w:sz w:val="20"/>
          <w:szCs w:val="20"/>
        </w:rPr>
      </w:pPr>
      <w:r w:rsidRPr="002200EF">
        <w:rPr>
          <w:rFonts w:ascii="Raleway" w:hAnsi="Raleway" w:cstheme="majorHAnsi"/>
          <w:sz w:val="20"/>
          <w:szCs w:val="20"/>
        </w:rPr>
        <w:t>Conducted regular stress tests on compliance processes, identifying and mitigating $2 million in potential operational risks.</w:t>
      </w:r>
    </w:p>
    <w:p w14:paraId="46606934" w14:textId="77777777" w:rsidR="008A2EF5" w:rsidRDefault="008A2EF5" w:rsidP="008A2EF5">
      <w:pPr>
        <w:spacing w:line="240" w:lineRule="auto"/>
        <w:jc w:val="both"/>
        <w:rPr>
          <w:rFonts w:ascii="Raleway" w:hAnsi="Raleway" w:cstheme="majorHAnsi"/>
          <w:sz w:val="20"/>
          <w:szCs w:val="20"/>
          <w:lang w:val="en-GB"/>
        </w:rPr>
      </w:pPr>
    </w:p>
    <w:p w14:paraId="7BB0C4C8" w14:textId="3518BEC6" w:rsidR="008A2EF5" w:rsidRPr="009E01A4" w:rsidRDefault="002200EF" w:rsidP="008A2EF5">
      <w:pPr>
        <w:pStyle w:val="BodyText3"/>
        <w:tabs>
          <w:tab w:val="right" w:pos="10800"/>
        </w:tabs>
        <w:spacing w:before="0"/>
        <w:rPr>
          <w:rFonts w:ascii="Raleway" w:hAnsi="Raleway" w:cstheme="majorHAnsi"/>
          <w:sz w:val="10"/>
          <w:szCs w:val="10"/>
        </w:rPr>
      </w:pPr>
      <w:r w:rsidRPr="002200EF">
        <w:rPr>
          <w:rFonts w:ascii="Raleway" w:hAnsi="Raleway" w:cstheme="majorHAnsi"/>
          <w:b/>
          <w:bCs/>
        </w:rPr>
        <w:t>Compliance &amp; Risk Analyst</w:t>
      </w:r>
      <w:r w:rsidRPr="00C61E92">
        <w:rPr>
          <w:rFonts w:ascii="Raleway" w:hAnsi="Raleway" w:cstheme="majorHAnsi"/>
          <w:b/>
          <w:bCs/>
        </w:rPr>
        <w:t xml:space="preserve">| </w:t>
      </w:r>
      <w:r w:rsidRPr="008A2EF5">
        <w:rPr>
          <w:rFonts w:ascii="Raleway" w:hAnsi="Raleway" w:cstheme="majorHAnsi"/>
          <w:b/>
          <w:bCs/>
        </w:rPr>
        <w:t>Service Canada - ESDC</w:t>
      </w:r>
      <w:r w:rsidRPr="003F6693">
        <w:rPr>
          <w:rFonts w:ascii="Raleway" w:hAnsi="Raleway"/>
          <w:b/>
          <w:bCs/>
        </w:rPr>
        <w:tab/>
      </w:r>
      <w:r>
        <w:rPr>
          <w:rFonts w:ascii="Raleway" w:hAnsi="Raleway"/>
          <w:b/>
          <w:bCs/>
        </w:rPr>
        <w:t>Jul 2022 – Nov 2022</w:t>
      </w:r>
    </w:p>
    <w:p w14:paraId="0C0AB9DA" w14:textId="5C34D7A9" w:rsidR="002200EF" w:rsidRPr="002200EF" w:rsidRDefault="002200EF" w:rsidP="002200EF">
      <w:pPr>
        <w:pStyle w:val="ListParagraph"/>
        <w:numPr>
          <w:ilvl w:val="0"/>
          <w:numId w:val="3"/>
        </w:numPr>
        <w:tabs>
          <w:tab w:val="left" w:pos="450"/>
        </w:tabs>
        <w:ind w:left="360"/>
        <w:jc w:val="both"/>
        <w:rPr>
          <w:rFonts w:ascii="Raleway" w:hAnsi="Raleway" w:cstheme="majorHAnsi"/>
          <w:sz w:val="20"/>
          <w:szCs w:val="20"/>
        </w:rPr>
      </w:pPr>
      <w:r w:rsidRPr="002200EF">
        <w:rPr>
          <w:rFonts w:ascii="Raleway" w:hAnsi="Raleway" w:cstheme="majorHAnsi"/>
          <w:sz w:val="20"/>
          <w:szCs w:val="20"/>
        </w:rPr>
        <w:t>Led the response to a regulatory enforcement action, resulting in a 40% reduction in fines through effective negotiation and compliance remediation.</w:t>
      </w:r>
    </w:p>
    <w:p w14:paraId="1288A775" w14:textId="77777777" w:rsidR="002200EF" w:rsidRPr="002200EF" w:rsidRDefault="002200EF" w:rsidP="002200EF">
      <w:pPr>
        <w:pStyle w:val="ListParagraph"/>
        <w:numPr>
          <w:ilvl w:val="0"/>
          <w:numId w:val="3"/>
        </w:numPr>
        <w:tabs>
          <w:tab w:val="left" w:pos="450"/>
        </w:tabs>
        <w:ind w:left="360"/>
        <w:jc w:val="both"/>
        <w:rPr>
          <w:rFonts w:ascii="Raleway" w:hAnsi="Raleway" w:cstheme="majorHAnsi"/>
          <w:sz w:val="20"/>
          <w:szCs w:val="20"/>
        </w:rPr>
      </w:pPr>
      <w:r w:rsidRPr="002200EF">
        <w:rPr>
          <w:rFonts w:ascii="Raleway" w:hAnsi="Raleway" w:cstheme="majorHAnsi"/>
          <w:sz w:val="20"/>
          <w:szCs w:val="20"/>
        </w:rPr>
        <w:t>Conducted thorough compliance risk assessments, identifying and mitigating high-risk areas, resulting in a 25% reduction in compliance-related incidents.</w:t>
      </w:r>
    </w:p>
    <w:p w14:paraId="1F8CDD04" w14:textId="77777777" w:rsidR="002200EF" w:rsidRPr="002200EF" w:rsidRDefault="002200EF" w:rsidP="002200EF">
      <w:pPr>
        <w:pStyle w:val="ListParagraph"/>
        <w:numPr>
          <w:ilvl w:val="0"/>
          <w:numId w:val="3"/>
        </w:numPr>
        <w:tabs>
          <w:tab w:val="left" w:pos="450"/>
        </w:tabs>
        <w:ind w:left="360"/>
        <w:jc w:val="both"/>
        <w:rPr>
          <w:rFonts w:ascii="Raleway" w:hAnsi="Raleway" w:cstheme="majorHAnsi"/>
          <w:sz w:val="20"/>
          <w:szCs w:val="20"/>
        </w:rPr>
      </w:pPr>
      <w:r w:rsidRPr="002200EF">
        <w:rPr>
          <w:rFonts w:ascii="Raleway" w:hAnsi="Raleway" w:cstheme="majorHAnsi"/>
          <w:sz w:val="20"/>
          <w:szCs w:val="20"/>
        </w:rPr>
        <w:t>Developed and maintained a comprehensive compliance knowledge base, reducing research time by 50% and providing easy access to critical compliance information and resources.</w:t>
      </w:r>
    </w:p>
    <w:p w14:paraId="7A07AE0D" w14:textId="77777777" w:rsidR="002200EF" w:rsidRPr="002200EF" w:rsidRDefault="002200EF" w:rsidP="002200EF">
      <w:pPr>
        <w:pStyle w:val="ListParagraph"/>
        <w:numPr>
          <w:ilvl w:val="0"/>
          <w:numId w:val="3"/>
        </w:numPr>
        <w:tabs>
          <w:tab w:val="left" w:pos="450"/>
        </w:tabs>
        <w:ind w:left="360"/>
        <w:jc w:val="both"/>
        <w:rPr>
          <w:rFonts w:ascii="Raleway" w:hAnsi="Raleway" w:cstheme="majorHAnsi"/>
          <w:sz w:val="20"/>
          <w:szCs w:val="20"/>
        </w:rPr>
      </w:pPr>
      <w:r w:rsidRPr="002200EF">
        <w:rPr>
          <w:rFonts w:ascii="Raleway" w:hAnsi="Raleway" w:cstheme="majorHAnsi"/>
          <w:sz w:val="20"/>
          <w:szCs w:val="20"/>
        </w:rPr>
        <w:t>Oversaw the compliance of data privacy regulations, resulting in zero data breaches and full compliance with GDPR and CCPA requirements.</w:t>
      </w:r>
    </w:p>
    <w:p w14:paraId="57003BD1" w14:textId="77777777" w:rsidR="008A2EF5" w:rsidRDefault="008A2EF5" w:rsidP="008A2EF5">
      <w:pPr>
        <w:spacing w:line="240" w:lineRule="auto"/>
        <w:jc w:val="both"/>
        <w:rPr>
          <w:rFonts w:ascii="Raleway" w:hAnsi="Raleway" w:cstheme="majorHAnsi"/>
          <w:sz w:val="20"/>
          <w:szCs w:val="20"/>
          <w:lang w:val="en-GB"/>
        </w:rPr>
      </w:pPr>
    </w:p>
    <w:p w14:paraId="3F03B597" w14:textId="4B943DD4" w:rsidR="008A2EF5" w:rsidRPr="009E01A4" w:rsidRDefault="002200EF" w:rsidP="008A2EF5">
      <w:pPr>
        <w:pStyle w:val="BodyText3"/>
        <w:tabs>
          <w:tab w:val="right" w:pos="10800"/>
        </w:tabs>
        <w:spacing w:before="0"/>
        <w:rPr>
          <w:rFonts w:ascii="Raleway" w:hAnsi="Raleway" w:cstheme="majorHAnsi"/>
          <w:sz w:val="10"/>
          <w:szCs w:val="10"/>
        </w:rPr>
      </w:pPr>
      <w:r>
        <w:rPr>
          <w:rFonts w:ascii="Raleway" w:hAnsi="Raleway" w:cstheme="majorHAnsi"/>
          <w:b/>
          <w:bCs/>
        </w:rPr>
        <w:t>Governance Analyst</w:t>
      </w:r>
      <w:r w:rsidRPr="008A2EF5">
        <w:rPr>
          <w:rFonts w:ascii="Raleway" w:hAnsi="Raleway" w:cstheme="majorHAnsi"/>
          <w:b/>
          <w:bCs/>
        </w:rPr>
        <w:t xml:space="preserve"> </w:t>
      </w:r>
      <w:r w:rsidRPr="00C61E92">
        <w:rPr>
          <w:rFonts w:ascii="Raleway" w:hAnsi="Raleway" w:cstheme="majorHAnsi"/>
          <w:b/>
          <w:bCs/>
        </w:rPr>
        <w:t xml:space="preserve">| </w:t>
      </w:r>
      <w:r w:rsidRPr="008A2EF5">
        <w:rPr>
          <w:rFonts w:ascii="Raleway" w:hAnsi="Raleway" w:cstheme="majorHAnsi"/>
          <w:b/>
          <w:bCs/>
        </w:rPr>
        <w:t>Carefor Community Health Center</w:t>
      </w:r>
      <w:r w:rsidRPr="003F6693">
        <w:rPr>
          <w:rFonts w:ascii="Raleway" w:hAnsi="Raleway"/>
          <w:b/>
          <w:bCs/>
        </w:rPr>
        <w:tab/>
      </w:r>
      <w:r>
        <w:rPr>
          <w:rFonts w:ascii="Raleway" w:hAnsi="Raleway"/>
          <w:b/>
          <w:bCs/>
        </w:rPr>
        <w:t xml:space="preserve">Aug 2019 – </w:t>
      </w:r>
      <w:r w:rsidR="0054511A">
        <w:rPr>
          <w:rFonts w:ascii="Raleway" w:hAnsi="Raleway"/>
          <w:b/>
          <w:bCs/>
        </w:rPr>
        <w:t>July</w:t>
      </w:r>
      <w:r>
        <w:rPr>
          <w:rFonts w:ascii="Raleway" w:hAnsi="Raleway"/>
          <w:b/>
          <w:bCs/>
        </w:rPr>
        <w:t xml:space="preserve"> 20</w:t>
      </w:r>
      <w:r w:rsidR="0054511A">
        <w:rPr>
          <w:rFonts w:ascii="Raleway" w:hAnsi="Raleway"/>
          <w:b/>
          <w:bCs/>
        </w:rPr>
        <w:t>22</w:t>
      </w:r>
    </w:p>
    <w:p w14:paraId="756F143B" w14:textId="77777777" w:rsidR="002200EF" w:rsidRPr="002200EF" w:rsidRDefault="00FE4720" w:rsidP="002200EF">
      <w:pPr>
        <w:pStyle w:val="ListParagraph"/>
        <w:numPr>
          <w:ilvl w:val="0"/>
          <w:numId w:val="3"/>
        </w:numPr>
        <w:tabs>
          <w:tab w:val="left" w:pos="450"/>
        </w:tabs>
        <w:ind w:left="360"/>
        <w:jc w:val="both"/>
        <w:rPr>
          <w:rFonts w:ascii="Raleway" w:hAnsi="Raleway" w:cstheme="majorHAnsi"/>
          <w:sz w:val="20"/>
          <w:szCs w:val="20"/>
        </w:rPr>
      </w:pPr>
      <w:r>
        <w:rPr>
          <w:rFonts w:ascii="Raleway" w:hAnsi="Raleway" w:cstheme="majorHAnsi"/>
          <w:sz w:val="20"/>
          <w:szCs w:val="20"/>
        </w:rPr>
        <w:t xml:space="preserve">Coordinated </w:t>
      </w:r>
      <w:r w:rsidR="002200EF" w:rsidRPr="002200EF">
        <w:rPr>
          <w:rFonts w:ascii="Raleway" w:hAnsi="Raleway" w:cstheme="majorHAnsi"/>
          <w:sz w:val="20"/>
          <w:szCs w:val="20"/>
        </w:rPr>
        <w:t>and executed business continuity tests, ensuring minimal downtime and preserving revenue streams during critical events.</w:t>
      </w:r>
    </w:p>
    <w:p w14:paraId="416802C3" w14:textId="77777777" w:rsidR="002200EF" w:rsidRPr="002200EF" w:rsidRDefault="002200EF" w:rsidP="002200EF">
      <w:pPr>
        <w:pStyle w:val="ListParagraph"/>
        <w:numPr>
          <w:ilvl w:val="0"/>
          <w:numId w:val="3"/>
        </w:numPr>
        <w:tabs>
          <w:tab w:val="left" w:pos="450"/>
        </w:tabs>
        <w:ind w:left="360"/>
        <w:jc w:val="both"/>
        <w:rPr>
          <w:rFonts w:ascii="Raleway" w:hAnsi="Raleway" w:cstheme="majorHAnsi"/>
          <w:sz w:val="20"/>
          <w:szCs w:val="20"/>
        </w:rPr>
      </w:pPr>
      <w:r w:rsidRPr="002200EF">
        <w:rPr>
          <w:rFonts w:ascii="Raleway" w:hAnsi="Raleway" w:cstheme="majorHAnsi"/>
          <w:sz w:val="20"/>
          <w:szCs w:val="20"/>
        </w:rPr>
        <w:t>Managed the governance of customer due diligence (CDD) and enhanced due diligence (EDD) requirements, achieving a 99% accuracy rate.</w:t>
      </w:r>
    </w:p>
    <w:p w14:paraId="4E3EB8E6" w14:textId="77777777" w:rsidR="002200EF" w:rsidRPr="002200EF" w:rsidRDefault="002200EF" w:rsidP="002200EF">
      <w:pPr>
        <w:pStyle w:val="ListParagraph"/>
        <w:numPr>
          <w:ilvl w:val="0"/>
          <w:numId w:val="3"/>
        </w:numPr>
        <w:tabs>
          <w:tab w:val="left" w:pos="450"/>
        </w:tabs>
        <w:ind w:left="360"/>
        <w:jc w:val="both"/>
        <w:rPr>
          <w:rFonts w:ascii="Raleway" w:hAnsi="Raleway" w:cstheme="majorHAnsi"/>
          <w:sz w:val="20"/>
          <w:szCs w:val="20"/>
        </w:rPr>
      </w:pPr>
      <w:r w:rsidRPr="002200EF">
        <w:rPr>
          <w:rFonts w:ascii="Raleway" w:hAnsi="Raleway" w:cstheme="majorHAnsi"/>
          <w:sz w:val="20"/>
          <w:szCs w:val="20"/>
        </w:rPr>
        <w:t>Led the development and implementation of a governance dashboard, providing real-time visibility into governance metrics and facilitating data-driven decision-making.</w:t>
      </w:r>
    </w:p>
    <w:p w14:paraId="57482306" w14:textId="77777777" w:rsidR="002200EF" w:rsidRPr="002200EF" w:rsidRDefault="002200EF" w:rsidP="002200EF">
      <w:pPr>
        <w:pStyle w:val="ListParagraph"/>
        <w:numPr>
          <w:ilvl w:val="0"/>
          <w:numId w:val="3"/>
        </w:numPr>
        <w:tabs>
          <w:tab w:val="left" w:pos="450"/>
        </w:tabs>
        <w:ind w:left="360"/>
        <w:jc w:val="both"/>
        <w:rPr>
          <w:rFonts w:ascii="Raleway" w:hAnsi="Raleway" w:cstheme="majorHAnsi"/>
          <w:sz w:val="20"/>
          <w:szCs w:val="20"/>
        </w:rPr>
      </w:pPr>
      <w:r w:rsidRPr="002200EF">
        <w:rPr>
          <w:rFonts w:ascii="Raleway" w:hAnsi="Raleway" w:cstheme="majorHAnsi"/>
          <w:sz w:val="20"/>
          <w:szCs w:val="20"/>
        </w:rPr>
        <w:lastRenderedPageBreak/>
        <w:t>Played a pivotal role in the successful integration of governance processes and systems during a merger, achieving governance alignment without operational disruptions and saving $1.5 million in integration costs.</w:t>
      </w:r>
    </w:p>
    <w:p w14:paraId="7F7D6887" w14:textId="77777777" w:rsidR="003876CA" w:rsidRDefault="003876CA" w:rsidP="002200EF">
      <w:pPr>
        <w:spacing w:line="240" w:lineRule="auto"/>
        <w:rPr>
          <w:rFonts w:ascii="Raleway" w:hAnsi="Raleway" w:cstheme="majorHAnsi"/>
          <w:b/>
          <w:sz w:val="24"/>
          <w:szCs w:val="24"/>
        </w:rPr>
      </w:pPr>
    </w:p>
    <w:p w14:paraId="09200E90" w14:textId="77777777" w:rsidR="008A2EF5" w:rsidRPr="006757E2" w:rsidRDefault="00FE4720" w:rsidP="008A2EF5">
      <w:pPr>
        <w:spacing w:line="240" w:lineRule="auto"/>
        <w:jc w:val="center"/>
        <w:rPr>
          <w:rFonts w:ascii="Raleway" w:hAnsi="Raleway" w:cstheme="majorHAnsi"/>
          <w:sz w:val="20"/>
          <w:szCs w:val="20"/>
        </w:rPr>
      </w:pPr>
      <w:r w:rsidRPr="002C6125">
        <w:rPr>
          <w:rFonts w:ascii="Raleway" w:hAnsi="Raleway" w:cstheme="majorHAnsi"/>
          <w:noProof/>
          <w:sz w:val="20"/>
          <w:szCs w:val="20"/>
        </w:rPr>
        <mc:AlternateContent>
          <mc:Choice Requires="wps">
            <w:drawing>
              <wp:anchor distT="0" distB="0" distL="114300" distR="114300" simplePos="0" relativeHeight="251670528" behindDoc="0" locked="0" layoutInCell="1" allowOverlap="1" wp14:anchorId="5D5D8778" wp14:editId="6822DE2F">
                <wp:simplePos x="0" y="0"/>
                <wp:positionH relativeFrom="column">
                  <wp:posOffset>-666750</wp:posOffset>
                </wp:positionH>
                <wp:positionV relativeFrom="paragraph">
                  <wp:posOffset>177165</wp:posOffset>
                </wp:positionV>
                <wp:extent cx="7882255" cy="10160"/>
                <wp:effectExtent l="0" t="0" r="23495" b="27940"/>
                <wp:wrapNone/>
                <wp:docPr id="5" name="Straight Connector 5"/>
                <wp:cNvGraphicFramePr/>
                <a:graphic xmlns:a="http://schemas.openxmlformats.org/drawingml/2006/main">
                  <a:graphicData uri="http://schemas.microsoft.com/office/word/2010/wordprocessingShape">
                    <wps:wsp>
                      <wps:cNvCnPr/>
                      <wps:spPr>
                        <a:xfrm>
                          <a:off x="0" y="0"/>
                          <a:ext cx="788225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30" style="mso-wrap-distance-bottom:0;mso-wrap-distance-left:9pt;mso-wrap-distance-right:9pt;mso-wrap-distance-top:0;mso-wrap-style:square;position:absolute;visibility:visible;z-index:251671552" from="-52.5pt,13.95pt" to="568.15pt,14.75pt" strokecolor="black" strokeweight="0.5pt">
                <v:stroke joinstyle="miter"/>
              </v:line>
            </w:pict>
          </mc:Fallback>
        </mc:AlternateContent>
      </w:r>
      <w:r w:rsidRPr="006757E2">
        <w:rPr>
          <w:rFonts w:ascii="Raleway" w:hAnsi="Raleway" w:cstheme="majorHAnsi"/>
          <w:b/>
          <w:sz w:val="24"/>
          <w:szCs w:val="24"/>
        </w:rPr>
        <w:t>ACCOMPLISHMENT</w:t>
      </w:r>
      <w:r>
        <w:rPr>
          <w:rFonts w:ascii="Raleway" w:hAnsi="Raleway" w:cstheme="majorHAnsi"/>
          <w:b/>
          <w:sz w:val="24"/>
          <w:szCs w:val="24"/>
        </w:rPr>
        <w:t>S</w:t>
      </w:r>
    </w:p>
    <w:p w14:paraId="2DDB662F" w14:textId="77777777" w:rsidR="008A2EF5" w:rsidRPr="009E01A4" w:rsidRDefault="008A2EF5" w:rsidP="008A2EF5">
      <w:pPr>
        <w:spacing w:line="240" w:lineRule="auto"/>
        <w:jc w:val="both"/>
        <w:rPr>
          <w:rFonts w:ascii="Raleway" w:hAnsi="Raleway" w:cstheme="majorHAnsi"/>
          <w:noProof/>
          <w:sz w:val="10"/>
          <w:szCs w:val="10"/>
        </w:rPr>
      </w:pPr>
    </w:p>
    <w:p w14:paraId="713610BB" w14:textId="617223E2" w:rsidR="002200EF" w:rsidRPr="002200EF" w:rsidRDefault="002200EF" w:rsidP="002200EF">
      <w:pPr>
        <w:pStyle w:val="ListParagraph"/>
        <w:numPr>
          <w:ilvl w:val="0"/>
          <w:numId w:val="3"/>
        </w:numPr>
        <w:tabs>
          <w:tab w:val="left" w:pos="450"/>
        </w:tabs>
        <w:ind w:left="360"/>
        <w:jc w:val="both"/>
        <w:rPr>
          <w:rFonts w:ascii="Raleway" w:hAnsi="Raleway" w:cstheme="majorHAnsi"/>
          <w:sz w:val="20"/>
          <w:szCs w:val="20"/>
        </w:rPr>
      </w:pPr>
      <w:r w:rsidRPr="002200EF">
        <w:rPr>
          <w:rFonts w:ascii="Raleway" w:hAnsi="Raleway" w:cstheme="majorHAnsi"/>
          <w:sz w:val="20"/>
          <w:szCs w:val="20"/>
        </w:rPr>
        <w:t>Orchestrated the development and implementation of an integrated Governance, Risk, and Compliance (GRC) framework, achieving a 98% compliance rate across multiple regulatory requirements and industry standards.</w:t>
      </w:r>
    </w:p>
    <w:p w14:paraId="422CDC35" w14:textId="77777777" w:rsidR="002200EF" w:rsidRDefault="002200EF" w:rsidP="002200EF">
      <w:pPr>
        <w:pStyle w:val="ListParagraph"/>
        <w:numPr>
          <w:ilvl w:val="0"/>
          <w:numId w:val="3"/>
        </w:numPr>
        <w:tabs>
          <w:tab w:val="left" w:pos="450"/>
        </w:tabs>
        <w:ind w:left="360"/>
        <w:jc w:val="both"/>
        <w:rPr>
          <w:rFonts w:ascii="Raleway" w:hAnsi="Raleway" w:cstheme="majorHAnsi"/>
          <w:sz w:val="20"/>
          <w:szCs w:val="20"/>
        </w:rPr>
      </w:pPr>
      <w:r w:rsidRPr="002200EF">
        <w:rPr>
          <w:rFonts w:ascii="Raleway" w:hAnsi="Raleway" w:cstheme="majorHAnsi"/>
          <w:sz w:val="20"/>
          <w:szCs w:val="20"/>
        </w:rPr>
        <w:t>Spearheaded the automation of compliance monitoring processes, reducing manual effort by 40% and ensuring real-time tracking of compliance metrics, saving 400 hours annually.</w:t>
      </w:r>
    </w:p>
    <w:p w14:paraId="0833B89B" w14:textId="7D55B7BB" w:rsidR="002200EF" w:rsidRDefault="002200EF" w:rsidP="002200EF">
      <w:pPr>
        <w:pStyle w:val="ListParagraph"/>
        <w:numPr>
          <w:ilvl w:val="0"/>
          <w:numId w:val="3"/>
        </w:numPr>
        <w:tabs>
          <w:tab w:val="left" w:pos="450"/>
        </w:tabs>
        <w:ind w:left="360"/>
        <w:jc w:val="both"/>
        <w:rPr>
          <w:rFonts w:ascii="Raleway" w:hAnsi="Raleway" w:cstheme="majorHAnsi"/>
          <w:sz w:val="20"/>
          <w:szCs w:val="20"/>
        </w:rPr>
      </w:pPr>
      <w:r w:rsidRPr="002200EF">
        <w:rPr>
          <w:rFonts w:ascii="Raleway" w:hAnsi="Raleway" w:cstheme="majorHAnsi"/>
          <w:sz w:val="20"/>
          <w:szCs w:val="20"/>
        </w:rPr>
        <w:t>Collaborated with IT teams to enhance cybersecurity compliance protocols, reducing the risk of data breaches by 35% and ensuring data security compliance.</w:t>
      </w:r>
    </w:p>
    <w:p w14:paraId="4E4C1F46" w14:textId="4F29B8B6" w:rsidR="002200EF" w:rsidRPr="002200EF" w:rsidRDefault="002200EF" w:rsidP="002200EF">
      <w:pPr>
        <w:pStyle w:val="ListParagraph"/>
        <w:numPr>
          <w:ilvl w:val="0"/>
          <w:numId w:val="3"/>
        </w:numPr>
        <w:tabs>
          <w:tab w:val="left" w:pos="450"/>
        </w:tabs>
        <w:ind w:left="360"/>
        <w:jc w:val="both"/>
        <w:rPr>
          <w:rFonts w:ascii="Raleway" w:hAnsi="Raleway" w:cstheme="majorHAnsi"/>
          <w:sz w:val="20"/>
          <w:szCs w:val="20"/>
        </w:rPr>
      </w:pPr>
      <w:r w:rsidRPr="002200EF">
        <w:rPr>
          <w:rFonts w:ascii="Raleway" w:hAnsi="Raleway" w:cstheme="majorHAnsi"/>
          <w:sz w:val="20"/>
          <w:szCs w:val="20"/>
        </w:rPr>
        <w:t>Facilitated the establishment of a governance risk appetite statement, aligning risk-taking decisions with organizational objectives and ensuring compliance with risk tolerance levels.</w:t>
      </w:r>
    </w:p>
    <w:p w14:paraId="205B6689" w14:textId="77777777" w:rsidR="008A2EF5" w:rsidRDefault="008A2EF5" w:rsidP="003876CA">
      <w:pPr>
        <w:spacing w:line="240" w:lineRule="auto"/>
        <w:jc w:val="both"/>
        <w:rPr>
          <w:rFonts w:ascii="Raleway" w:hAnsi="Raleway" w:cstheme="majorHAnsi"/>
          <w:b/>
          <w:sz w:val="24"/>
          <w:szCs w:val="24"/>
        </w:rPr>
      </w:pPr>
    </w:p>
    <w:p w14:paraId="6D796245" w14:textId="77777777" w:rsidR="008A2EF5" w:rsidRPr="009E01A4" w:rsidRDefault="00FE4720" w:rsidP="008A2EF5">
      <w:pPr>
        <w:spacing w:line="240" w:lineRule="auto"/>
        <w:jc w:val="center"/>
        <w:rPr>
          <w:rFonts w:ascii="Raleway" w:hAnsi="Raleway" w:cstheme="majorHAnsi"/>
          <w:bCs/>
        </w:rPr>
      </w:pPr>
      <w:r w:rsidRPr="006757E2">
        <w:rPr>
          <w:rFonts w:ascii="Raleway" w:hAnsi="Raleway" w:cstheme="majorHAnsi"/>
          <w:b/>
          <w:noProof/>
          <w:sz w:val="24"/>
          <w:szCs w:val="24"/>
        </w:rPr>
        <mc:AlternateContent>
          <mc:Choice Requires="wps">
            <w:drawing>
              <wp:anchor distT="0" distB="0" distL="114300" distR="114300" simplePos="0" relativeHeight="251666432" behindDoc="0" locked="0" layoutInCell="1" allowOverlap="1" wp14:anchorId="1CB297E1" wp14:editId="0A794E4F">
                <wp:simplePos x="0" y="0"/>
                <wp:positionH relativeFrom="column">
                  <wp:posOffset>-621030</wp:posOffset>
                </wp:positionH>
                <wp:positionV relativeFrom="paragraph">
                  <wp:posOffset>168910</wp:posOffset>
                </wp:positionV>
                <wp:extent cx="7882255" cy="10160"/>
                <wp:effectExtent l="0" t="0" r="23495" b="27940"/>
                <wp:wrapNone/>
                <wp:docPr id="1371392207" name="Straight Connector 1371392207"/>
                <wp:cNvGraphicFramePr/>
                <a:graphic xmlns:a="http://schemas.openxmlformats.org/drawingml/2006/main">
                  <a:graphicData uri="http://schemas.microsoft.com/office/word/2010/wordprocessingShape">
                    <wps:wsp>
                      <wps:cNvCnPr/>
                      <wps:spPr>
                        <a:xfrm>
                          <a:off x="0" y="0"/>
                          <a:ext cx="788225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71392207" o:spid="_x0000_s1031" style="mso-wrap-distance-bottom:0;mso-wrap-distance-left:9pt;mso-wrap-distance-right:9pt;mso-wrap-distance-top:0;mso-wrap-style:square;position:absolute;visibility:visible;z-index:251667456" from="-48.9pt,13.3pt" to="571.75pt,14.1pt" strokecolor="black" strokeweight="0.5pt">
                <v:stroke joinstyle="miter"/>
              </v:line>
            </w:pict>
          </mc:Fallback>
        </mc:AlternateContent>
      </w:r>
      <w:r w:rsidRPr="002C6125">
        <w:rPr>
          <w:rFonts w:ascii="Raleway" w:hAnsi="Raleway" w:cstheme="majorHAnsi"/>
          <w:b/>
          <w:sz w:val="24"/>
          <w:szCs w:val="24"/>
        </w:rPr>
        <w:t>EDUCATION</w:t>
      </w:r>
    </w:p>
    <w:p w14:paraId="64BBDC5D" w14:textId="77777777" w:rsidR="008A2EF5" w:rsidRPr="009E01A4" w:rsidRDefault="008A2EF5" w:rsidP="008A2EF5">
      <w:pPr>
        <w:spacing w:line="240" w:lineRule="auto"/>
        <w:jc w:val="both"/>
        <w:rPr>
          <w:rFonts w:ascii="Raleway" w:hAnsi="Raleway" w:cstheme="majorHAnsi"/>
          <w:b/>
          <w:sz w:val="10"/>
          <w:szCs w:val="10"/>
        </w:rPr>
      </w:pPr>
    </w:p>
    <w:p w14:paraId="1601B9D3" w14:textId="77777777" w:rsidR="008A2EF5" w:rsidRDefault="00FE4720" w:rsidP="008A2EF5">
      <w:pPr>
        <w:rPr>
          <w:rFonts w:ascii="Raleway" w:hAnsi="Raleway" w:cstheme="majorHAnsi"/>
          <w:b/>
          <w:sz w:val="20"/>
          <w:szCs w:val="20"/>
        </w:rPr>
      </w:pPr>
      <w:r>
        <w:rPr>
          <w:rFonts w:ascii="Raleway" w:hAnsi="Raleway" w:cstheme="majorHAnsi"/>
          <w:b/>
          <w:sz w:val="20"/>
          <w:szCs w:val="20"/>
        </w:rPr>
        <w:t xml:space="preserve">Masters of Business Administration: </w:t>
      </w:r>
      <w:r w:rsidRPr="008A2EF5">
        <w:rPr>
          <w:rFonts w:ascii="Raleway" w:hAnsi="Raleway" w:cstheme="majorHAnsi"/>
          <w:b/>
          <w:sz w:val="20"/>
          <w:szCs w:val="20"/>
        </w:rPr>
        <w:t>Information Systems and Knowledge Management</w:t>
      </w:r>
    </w:p>
    <w:p w14:paraId="5B42858E" w14:textId="77777777" w:rsidR="008A2EF5" w:rsidRDefault="00FE4720" w:rsidP="008A2EF5">
      <w:pPr>
        <w:rPr>
          <w:rFonts w:ascii="Raleway" w:hAnsi="Raleway" w:cstheme="majorHAnsi"/>
          <w:bCs/>
          <w:sz w:val="20"/>
          <w:szCs w:val="20"/>
        </w:rPr>
      </w:pPr>
      <w:r w:rsidRPr="008A2EF5">
        <w:rPr>
          <w:rFonts w:ascii="Raleway" w:hAnsi="Raleway" w:cstheme="majorHAnsi"/>
          <w:bCs/>
          <w:sz w:val="20"/>
          <w:szCs w:val="20"/>
        </w:rPr>
        <w:t>California Intercontinental Universit</w:t>
      </w:r>
      <w:r>
        <w:rPr>
          <w:rFonts w:ascii="Raleway" w:hAnsi="Raleway" w:cstheme="majorHAnsi"/>
          <w:bCs/>
          <w:sz w:val="20"/>
          <w:szCs w:val="20"/>
        </w:rPr>
        <w:t>y</w:t>
      </w:r>
    </w:p>
    <w:p w14:paraId="220A7161" w14:textId="77777777" w:rsidR="008A2EF5" w:rsidRDefault="008A2EF5" w:rsidP="008A2EF5">
      <w:pPr>
        <w:rPr>
          <w:rFonts w:ascii="Raleway" w:hAnsi="Raleway" w:cstheme="majorHAnsi"/>
          <w:bCs/>
          <w:sz w:val="20"/>
          <w:szCs w:val="20"/>
        </w:rPr>
      </w:pPr>
    </w:p>
    <w:p w14:paraId="05AC5315" w14:textId="4B381450" w:rsidR="008A2EF5" w:rsidRPr="008A2EF5" w:rsidRDefault="00FF067C" w:rsidP="008A2EF5">
      <w:pPr>
        <w:rPr>
          <w:rFonts w:ascii="Raleway" w:hAnsi="Raleway" w:cstheme="majorHAnsi"/>
          <w:b/>
          <w:sz w:val="20"/>
          <w:szCs w:val="20"/>
        </w:rPr>
      </w:pPr>
      <w:r>
        <w:rPr>
          <w:rFonts w:ascii="Raleway" w:hAnsi="Raleway" w:cstheme="majorHAnsi"/>
          <w:b/>
          <w:sz w:val="20"/>
          <w:szCs w:val="20"/>
        </w:rPr>
        <w:t xml:space="preserve">College </w:t>
      </w:r>
      <w:r w:rsidR="00FE4720" w:rsidRPr="008A2EF5">
        <w:rPr>
          <w:rFonts w:ascii="Raleway" w:hAnsi="Raleway" w:cstheme="majorHAnsi"/>
          <w:b/>
          <w:sz w:val="20"/>
          <w:szCs w:val="20"/>
        </w:rPr>
        <w:t>Diploma</w:t>
      </w:r>
      <w:r>
        <w:rPr>
          <w:rFonts w:ascii="Raleway" w:hAnsi="Raleway" w:cstheme="majorHAnsi"/>
          <w:b/>
          <w:sz w:val="20"/>
          <w:szCs w:val="20"/>
        </w:rPr>
        <w:t>:</w:t>
      </w:r>
      <w:r w:rsidR="00FE4720" w:rsidRPr="008A2EF5">
        <w:rPr>
          <w:rFonts w:ascii="Raleway" w:hAnsi="Raleway" w:cstheme="majorHAnsi"/>
          <w:b/>
          <w:sz w:val="20"/>
          <w:szCs w:val="20"/>
        </w:rPr>
        <w:t xml:space="preserve"> Business Management</w:t>
      </w:r>
    </w:p>
    <w:p w14:paraId="3EFC12FD" w14:textId="77777777" w:rsidR="008A2EF5" w:rsidRPr="008A2EF5" w:rsidRDefault="00FE4720" w:rsidP="008A2EF5">
      <w:pPr>
        <w:rPr>
          <w:rFonts w:ascii="Raleway" w:hAnsi="Raleway" w:cstheme="majorHAnsi"/>
          <w:bCs/>
          <w:sz w:val="20"/>
          <w:szCs w:val="20"/>
        </w:rPr>
      </w:pPr>
      <w:r w:rsidRPr="008A2EF5">
        <w:rPr>
          <w:rFonts w:ascii="Raleway" w:hAnsi="Raleway" w:cstheme="majorHAnsi"/>
          <w:bCs/>
          <w:sz w:val="20"/>
          <w:szCs w:val="20"/>
        </w:rPr>
        <w:t xml:space="preserve">Herzing College - Ottawa </w:t>
      </w:r>
    </w:p>
    <w:p w14:paraId="67713CE3" w14:textId="77777777" w:rsidR="008A2EF5" w:rsidRDefault="008A2EF5" w:rsidP="008A2EF5">
      <w:pPr>
        <w:rPr>
          <w:rFonts w:ascii="Raleway" w:hAnsi="Raleway" w:cstheme="majorHAnsi"/>
          <w:bCs/>
          <w:sz w:val="20"/>
          <w:szCs w:val="20"/>
        </w:rPr>
      </w:pPr>
    </w:p>
    <w:p w14:paraId="7E39CD84" w14:textId="77777777" w:rsidR="008A2EF5" w:rsidRPr="008A2EF5" w:rsidRDefault="00FE4720" w:rsidP="008A2EF5">
      <w:pPr>
        <w:rPr>
          <w:rFonts w:ascii="Raleway" w:hAnsi="Raleway" w:cstheme="majorHAnsi"/>
          <w:b/>
          <w:sz w:val="20"/>
          <w:szCs w:val="20"/>
        </w:rPr>
      </w:pPr>
      <w:r w:rsidRPr="008A2EF5">
        <w:rPr>
          <w:rFonts w:ascii="Raleway" w:hAnsi="Raleway" w:cstheme="majorHAnsi"/>
          <w:b/>
          <w:sz w:val="20"/>
          <w:szCs w:val="20"/>
        </w:rPr>
        <w:t>B</w:t>
      </w:r>
      <w:r>
        <w:rPr>
          <w:rFonts w:ascii="Raleway" w:hAnsi="Raleway" w:cstheme="majorHAnsi"/>
          <w:b/>
          <w:sz w:val="20"/>
          <w:szCs w:val="20"/>
        </w:rPr>
        <w:t>achelor of Science:</w:t>
      </w:r>
      <w:r w:rsidRPr="008A2EF5">
        <w:rPr>
          <w:rFonts w:ascii="Raleway" w:hAnsi="Raleway" w:cstheme="majorHAnsi"/>
          <w:b/>
          <w:sz w:val="20"/>
          <w:szCs w:val="20"/>
        </w:rPr>
        <w:t xml:space="preserve"> Applied Microbiology</w:t>
      </w:r>
    </w:p>
    <w:p w14:paraId="0A8E473A" w14:textId="77777777" w:rsidR="008A2EF5" w:rsidRDefault="00FE4720" w:rsidP="008A2EF5">
      <w:pPr>
        <w:rPr>
          <w:rFonts w:ascii="Raleway" w:hAnsi="Raleway" w:cstheme="majorHAnsi"/>
          <w:bCs/>
          <w:sz w:val="20"/>
          <w:szCs w:val="20"/>
        </w:rPr>
      </w:pPr>
      <w:r w:rsidRPr="008A2EF5">
        <w:rPr>
          <w:rFonts w:ascii="Raleway" w:hAnsi="Raleway" w:cstheme="majorHAnsi"/>
          <w:bCs/>
          <w:sz w:val="20"/>
          <w:szCs w:val="20"/>
        </w:rPr>
        <w:t>Ebonyi State University</w:t>
      </w:r>
    </w:p>
    <w:p w14:paraId="0F4F42BB" w14:textId="77777777" w:rsidR="008A2EF5" w:rsidRDefault="008A2EF5" w:rsidP="008A2EF5">
      <w:pPr>
        <w:rPr>
          <w:rFonts w:ascii="Raleway" w:hAnsi="Raleway" w:cstheme="majorHAnsi"/>
          <w:bCs/>
          <w:sz w:val="20"/>
          <w:szCs w:val="20"/>
        </w:rPr>
      </w:pPr>
    </w:p>
    <w:p w14:paraId="6EBFBE6C" w14:textId="77777777" w:rsidR="008A2EF5" w:rsidRPr="009E01A4" w:rsidRDefault="00FE4720" w:rsidP="008A2EF5">
      <w:pPr>
        <w:spacing w:line="240" w:lineRule="auto"/>
        <w:jc w:val="center"/>
        <w:rPr>
          <w:rFonts w:ascii="Raleway" w:hAnsi="Raleway" w:cstheme="majorHAnsi"/>
          <w:bCs/>
        </w:rPr>
      </w:pPr>
      <w:r w:rsidRPr="006757E2">
        <w:rPr>
          <w:rFonts w:ascii="Raleway" w:hAnsi="Raleway" w:cstheme="majorHAnsi"/>
          <w:b/>
          <w:noProof/>
          <w:sz w:val="24"/>
          <w:szCs w:val="24"/>
        </w:rPr>
        <mc:AlternateContent>
          <mc:Choice Requires="wps">
            <w:drawing>
              <wp:anchor distT="0" distB="0" distL="114300" distR="114300" simplePos="0" relativeHeight="251672576" behindDoc="0" locked="0" layoutInCell="1" allowOverlap="1" wp14:anchorId="6ABDEFAF" wp14:editId="13A0F541">
                <wp:simplePos x="0" y="0"/>
                <wp:positionH relativeFrom="column">
                  <wp:posOffset>-621030</wp:posOffset>
                </wp:positionH>
                <wp:positionV relativeFrom="paragraph">
                  <wp:posOffset>168910</wp:posOffset>
                </wp:positionV>
                <wp:extent cx="7882255" cy="10160"/>
                <wp:effectExtent l="0" t="0" r="23495" b="27940"/>
                <wp:wrapNone/>
                <wp:docPr id="33769286" name="Straight Connector 33769286"/>
                <wp:cNvGraphicFramePr/>
                <a:graphic xmlns:a="http://schemas.openxmlformats.org/drawingml/2006/main">
                  <a:graphicData uri="http://schemas.microsoft.com/office/word/2010/wordprocessingShape">
                    <wps:wsp>
                      <wps:cNvCnPr/>
                      <wps:spPr>
                        <a:xfrm>
                          <a:off x="0" y="0"/>
                          <a:ext cx="788225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769286" o:spid="_x0000_s1032" style="mso-wrap-distance-bottom:0;mso-wrap-distance-left:9pt;mso-wrap-distance-right:9pt;mso-wrap-distance-top:0;mso-wrap-style:square;position:absolute;visibility:visible;z-index:251673600" from="-48.9pt,13.3pt" to="571.75pt,14.1pt" strokecolor="black" strokeweight="0.5pt">
                <v:stroke joinstyle="miter"/>
              </v:line>
            </w:pict>
          </mc:Fallback>
        </mc:AlternateContent>
      </w:r>
      <w:r>
        <w:rPr>
          <w:rFonts w:ascii="Raleway" w:hAnsi="Raleway" w:cstheme="majorHAnsi"/>
          <w:b/>
          <w:sz w:val="24"/>
          <w:szCs w:val="24"/>
        </w:rPr>
        <w:t xml:space="preserve">CERTIFICATIONS </w:t>
      </w:r>
    </w:p>
    <w:p w14:paraId="4CF921CE" w14:textId="77777777" w:rsidR="008A2EF5" w:rsidRPr="009E01A4" w:rsidRDefault="008A2EF5" w:rsidP="008A2EF5">
      <w:pPr>
        <w:spacing w:line="240" w:lineRule="auto"/>
        <w:jc w:val="both"/>
        <w:rPr>
          <w:rFonts w:ascii="Raleway" w:hAnsi="Raleway" w:cstheme="majorHAnsi"/>
          <w:b/>
          <w:sz w:val="10"/>
          <w:szCs w:val="10"/>
        </w:rPr>
      </w:pPr>
    </w:p>
    <w:p w14:paraId="0C92BD52" w14:textId="77777777" w:rsidR="008A2EF5" w:rsidRDefault="00FE4720" w:rsidP="008A2EF5">
      <w:pPr>
        <w:rPr>
          <w:rFonts w:ascii="Raleway" w:hAnsi="Raleway" w:cstheme="majorHAnsi"/>
          <w:bCs/>
          <w:sz w:val="20"/>
          <w:szCs w:val="20"/>
        </w:rPr>
      </w:pPr>
      <w:r w:rsidRPr="008A2EF5">
        <w:rPr>
          <w:rFonts w:ascii="Raleway" w:hAnsi="Raleway" w:cstheme="majorHAnsi"/>
          <w:b/>
          <w:sz w:val="20"/>
          <w:szCs w:val="20"/>
        </w:rPr>
        <w:t>Certified Business Analyst Professional (CBAP) –</w:t>
      </w:r>
      <w:r>
        <w:rPr>
          <w:rFonts w:ascii="Raleway" w:hAnsi="Raleway" w:cstheme="majorHAnsi"/>
          <w:bCs/>
          <w:sz w:val="20"/>
          <w:szCs w:val="20"/>
        </w:rPr>
        <w:t xml:space="preserve"> </w:t>
      </w:r>
      <w:r w:rsidRPr="008A2EF5">
        <w:rPr>
          <w:rFonts w:ascii="Raleway" w:hAnsi="Raleway" w:cstheme="majorHAnsi"/>
          <w:bCs/>
          <w:sz w:val="20"/>
          <w:szCs w:val="20"/>
        </w:rPr>
        <w:t xml:space="preserve">International Institute of Business Analysis </w:t>
      </w:r>
    </w:p>
    <w:p w14:paraId="13E81497" w14:textId="77777777" w:rsidR="00894524" w:rsidRPr="008A2EF5" w:rsidRDefault="00894524" w:rsidP="008A2EF5">
      <w:pPr>
        <w:rPr>
          <w:rFonts w:ascii="Raleway" w:hAnsi="Raleway" w:cstheme="majorHAnsi"/>
          <w:bCs/>
          <w:sz w:val="20"/>
          <w:szCs w:val="20"/>
        </w:rPr>
      </w:pPr>
    </w:p>
    <w:p w14:paraId="7475B253" w14:textId="77777777" w:rsidR="008A2EF5" w:rsidRDefault="00FE4720" w:rsidP="008A2EF5">
      <w:pPr>
        <w:rPr>
          <w:rFonts w:ascii="Raleway" w:hAnsi="Raleway" w:cstheme="majorHAnsi"/>
          <w:bCs/>
          <w:sz w:val="20"/>
          <w:szCs w:val="20"/>
        </w:rPr>
      </w:pPr>
      <w:r w:rsidRPr="008A2EF5">
        <w:rPr>
          <w:rFonts w:ascii="Raleway" w:hAnsi="Raleway" w:cstheme="majorHAnsi"/>
          <w:b/>
          <w:sz w:val="20"/>
          <w:szCs w:val="20"/>
        </w:rPr>
        <w:t>Certified Scrum Master (CSM) –</w:t>
      </w:r>
      <w:r>
        <w:rPr>
          <w:rFonts w:ascii="Raleway" w:hAnsi="Raleway" w:cstheme="majorHAnsi"/>
          <w:bCs/>
          <w:sz w:val="20"/>
          <w:szCs w:val="20"/>
        </w:rPr>
        <w:t xml:space="preserve"> </w:t>
      </w:r>
      <w:r w:rsidRPr="008A2EF5">
        <w:rPr>
          <w:rFonts w:ascii="Raleway" w:hAnsi="Raleway" w:cstheme="majorHAnsi"/>
          <w:bCs/>
          <w:sz w:val="20"/>
          <w:szCs w:val="20"/>
        </w:rPr>
        <w:t>Scrum Alliance</w:t>
      </w:r>
    </w:p>
    <w:p w14:paraId="0CA6B7BB" w14:textId="77777777" w:rsidR="00894524" w:rsidRDefault="00894524" w:rsidP="008A2EF5">
      <w:pPr>
        <w:rPr>
          <w:rFonts w:ascii="Raleway" w:hAnsi="Raleway" w:cstheme="majorHAnsi"/>
          <w:bCs/>
          <w:sz w:val="20"/>
          <w:szCs w:val="20"/>
        </w:rPr>
      </w:pPr>
    </w:p>
    <w:p w14:paraId="536BEB72" w14:textId="6D229C40" w:rsidR="008A2EF5" w:rsidRDefault="00FE4720" w:rsidP="008A2EF5">
      <w:pPr>
        <w:rPr>
          <w:rFonts w:ascii="Raleway" w:hAnsi="Raleway" w:cstheme="majorHAnsi"/>
          <w:bCs/>
          <w:sz w:val="20"/>
          <w:szCs w:val="20"/>
        </w:rPr>
      </w:pPr>
      <w:r w:rsidRPr="008A2EF5">
        <w:rPr>
          <w:rFonts w:ascii="Raleway" w:hAnsi="Raleway" w:cstheme="majorHAnsi"/>
          <w:b/>
          <w:sz w:val="20"/>
          <w:szCs w:val="20"/>
        </w:rPr>
        <w:t>Google Professional Certificates</w:t>
      </w:r>
      <w:r w:rsidR="0072162C">
        <w:rPr>
          <w:rFonts w:ascii="Raleway" w:hAnsi="Raleway" w:cstheme="majorHAnsi"/>
          <w:b/>
          <w:sz w:val="20"/>
          <w:szCs w:val="20"/>
        </w:rPr>
        <w:t xml:space="preserve"> </w:t>
      </w:r>
      <w:r w:rsidR="00FF067C">
        <w:rPr>
          <w:rFonts w:ascii="Raleway" w:hAnsi="Raleway" w:cstheme="majorHAnsi"/>
          <w:b/>
          <w:sz w:val="20"/>
          <w:szCs w:val="20"/>
        </w:rPr>
        <w:t xml:space="preserve">      </w:t>
      </w:r>
      <w:r w:rsidR="0072162C">
        <w:rPr>
          <w:rFonts w:ascii="Raleway" w:hAnsi="Raleway" w:cstheme="majorHAnsi"/>
          <w:b/>
          <w:sz w:val="20"/>
          <w:szCs w:val="20"/>
        </w:rPr>
        <w:t xml:space="preserve">– </w:t>
      </w:r>
      <w:r w:rsidR="00634B3C">
        <w:rPr>
          <w:rFonts w:ascii="Raleway" w:hAnsi="Raleway" w:cstheme="majorHAnsi"/>
          <w:b/>
          <w:sz w:val="20"/>
          <w:szCs w:val="20"/>
        </w:rPr>
        <w:t xml:space="preserve">    </w:t>
      </w:r>
      <w:r w:rsidR="0072162C">
        <w:rPr>
          <w:rFonts w:ascii="Raleway" w:hAnsi="Raleway" w:cstheme="majorHAnsi"/>
          <w:bCs/>
          <w:sz w:val="20"/>
          <w:szCs w:val="20"/>
        </w:rPr>
        <w:t>Cybersecurity Professional Certificate</w:t>
      </w:r>
    </w:p>
    <w:p w14:paraId="28FF8FE2" w14:textId="76F27898" w:rsidR="0072162C" w:rsidRDefault="0072162C" w:rsidP="0072162C">
      <w:pPr>
        <w:pStyle w:val="ListParagraph"/>
        <w:numPr>
          <w:ilvl w:val="0"/>
          <w:numId w:val="9"/>
        </w:numPr>
        <w:rPr>
          <w:rFonts w:ascii="Raleway" w:hAnsi="Raleway" w:cstheme="majorHAnsi"/>
          <w:bCs/>
          <w:sz w:val="20"/>
          <w:szCs w:val="20"/>
        </w:rPr>
      </w:pPr>
      <w:r>
        <w:rPr>
          <w:rFonts w:ascii="Raleway" w:hAnsi="Raleway" w:cstheme="majorHAnsi"/>
          <w:bCs/>
          <w:sz w:val="20"/>
          <w:szCs w:val="20"/>
        </w:rPr>
        <w:t>Assets Threats and Vulnerabilities</w:t>
      </w:r>
    </w:p>
    <w:p w14:paraId="35090AB5" w14:textId="0706A56D" w:rsidR="0072162C" w:rsidRDefault="0072162C" w:rsidP="0072162C">
      <w:pPr>
        <w:pStyle w:val="ListParagraph"/>
        <w:numPr>
          <w:ilvl w:val="0"/>
          <w:numId w:val="9"/>
        </w:numPr>
        <w:rPr>
          <w:rFonts w:ascii="Raleway" w:hAnsi="Raleway" w:cstheme="majorHAnsi"/>
          <w:bCs/>
          <w:sz w:val="20"/>
          <w:szCs w:val="20"/>
        </w:rPr>
      </w:pPr>
      <w:r>
        <w:rPr>
          <w:rFonts w:ascii="Raleway" w:hAnsi="Raleway" w:cstheme="majorHAnsi"/>
          <w:bCs/>
          <w:sz w:val="20"/>
          <w:szCs w:val="20"/>
        </w:rPr>
        <w:t>Security Operations</w:t>
      </w:r>
    </w:p>
    <w:p w14:paraId="49009356" w14:textId="7277D0DB" w:rsidR="0072162C" w:rsidRPr="0072162C" w:rsidRDefault="0072162C" w:rsidP="0072162C">
      <w:pPr>
        <w:pStyle w:val="ListParagraph"/>
        <w:numPr>
          <w:ilvl w:val="0"/>
          <w:numId w:val="9"/>
        </w:numPr>
        <w:rPr>
          <w:rFonts w:ascii="Raleway" w:hAnsi="Raleway" w:cstheme="majorHAnsi"/>
          <w:bCs/>
          <w:sz w:val="20"/>
          <w:szCs w:val="20"/>
        </w:rPr>
      </w:pPr>
      <w:r>
        <w:rPr>
          <w:rFonts w:ascii="Raleway" w:hAnsi="Raleway" w:cstheme="majorHAnsi"/>
          <w:bCs/>
          <w:sz w:val="20"/>
          <w:szCs w:val="20"/>
        </w:rPr>
        <w:t>Incident Response. DC and CR</w:t>
      </w:r>
    </w:p>
    <w:p w14:paraId="0AC6E647" w14:textId="0B211519" w:rsidR="0072162C" w:rsidRDefault="0072162C" w:rsidP="00FF067C">
      <w:pPr>
        <w:ind w:left="720"/>
        <w:rPr>
          <w:rFonts w:ascii="Raleway" w:hAnsi="Raleway" w:cstheme="majorHAnsi"/>
          <w:bCs/>
          <w:sz w:val="20"/>
          <w:szCs w:val="20"/>
        </w:rPr>
      </w:pPr>
      <w:r>
        <w:rPr>
          <w:rFonts w:ascii="Raleway" w:hAnsi="Raleway" w:cstheme="majorHAnsi"/>
          <w:b/>
          <w:sz w:val="20"/>
          <w:szCs w:val="20"/>
        </w:rPr>
        <w:tab/>
      </w:r>
      <w:r>
        <w:rPr>
          <w:rFonts w:ascii="Raleway" w:hAnsi="Raleway" w:cstheme="majorHAnsi"/>
          <w:b/>
          <w:sz w:val="20"/>
          <w:szCs w:val="20"/>
        </w:rPr>
        <w:tab/>
      </w:r>
      <w:r>
        <w:rPr>
          <w:rFonts w:ascii="Raleway" w:hAnsi="Raleway" w:cstheme="majorHAnsi"/>
          <w:b/>
          <w:sz w:val="20"/>
          <w:szCs w:val="20"/>
        </w:rPr>
        <w:tab/>
      </w:r>
      <w:r w:rsidR="00FF067C">
        <w:rPr>
          <w:rFonts w:ascii="Raleway" w:hAnsi="Raleway" w:cstheme="majorHAnsi"/>
          <w:b/>
          <w:sz w:val="20"/>
          <w:szCs w:val="20"/>
        </w:rPr>
        <w:t xml:space="preserve">            </w:t>
      </w:r>
      <w:r>
        <w:rPr>
          <w:rFonts w:ascii="Raleway" w:hAnsi="Raleway" w:cstheme="majorHAnsi"/>
          <w:b/>
          <w:sz w:val="20"/>
          <w:szCs w:val="20"/>
        </w:rPr>
        <w:t xml:space="preserve">– </w:t>
      </w:r>
      <w:r w:rsidR="00634B3C">
        <w:rPr>
          <w:rFonts w:ascii="Raleway" w:hAnsi="Raleway" w:cstheme="majorHAnsi"/>
          <w:b/>
          <w:sz w:val="20"/>
          <w:szCs w:val="20"/>
        </w:rPr>
        <w:t xml:space="preserve">    </w:t>
      </w:r>
      <w:r>
        <w:rPr>
          <w:rFonts w:ascii="Raleway" w:hAnsi="Raleway" w:cstheme="majorHAnsi"/>
          <w:bCs/>
          <w:sz w:val="20"/>
          <w:szCs w:val="20"/>
        </w:rPr>
        <w:t>Foundations in Project Management</w:t>
      </w:r>
    </w:p>
    <w:p w14:paraId="28817735" w14:textId="2210C8E4" w:rsidR="0072162C" w:rsidRPr="00634B3C" w:rsidRDefault="0072162C" w:rsidP="00634B3C">
      <w:pPr>
        <w:pStyle w:val="ListParagraph"/>
        <w:numPr>
          <w:ilvl w:val="0"/>
          <w:numId w:val="9"/>
        </w:numPr>
        <w:rPr>
          <w:rFonts w:ascii="Raleway" w:hAnsi="Raleway" w:cstheme="majorHAnsi"/>
          <w:bCs/>
          <w:sz w:val="20"/>
          <w:szCs w:val="20"/>
        </w:rPr>
      </w:pPr>
      <w:r w:rsidRPr="00634B3C">
        <w:rPr>
          <w:rFonts w:ascii="Raleway" w:hAnsi="Raleway" w:cstheme="majorHAnsi"/>
          <w:bCs/>
          <w:sz w:val="20"/>
          <w:szCs w:val="20"/>
        </w:rPr>
        <w:t>Technical Support Fundamentals</w:t>
      </w:r>
    </w:p>
    <w:p w14:paraId="1D79177B" w14:textId="1BFFE6BA" w:rsidR="00894524" w:rsidRPr="00894524" w:rsidRDefault="00894524" w:rsidP="0072162C">
      <w:pPr>
        <w:rPr>
          <w:rFonts w:ascii="Raleway" w:hAnsi="Raleway" w:cstheme="majorHAnsi"/>
          <w:b/>
          <w:sz w:val="20"/>
          <w:szCs w:val="20"/>
        </w:rPr>
      </w:pPr>
      <w:r>
        <w:rPr>
          <w:rFonts w:ascii="Raleway" w:hAnsi="Raleway" w:cstheme="majorHAnsi"/>
          <w:b/>
          <w:sz w:val="20"/>
          <w:szCs w:val="20"/>
        </w:rPr>
        <w:t xml:space="preserve">CISM - </w:t>
      </w:r>
      <w:r>
        <w:rPr>
          <w:rFonts w:ascii="Raleway" w:hAnsi="Raleway" w:cstheme="majorHAnsi"/>
          <w:bCs/>
          <w:sz w:val="20"/>
          <w:szCs w:val="20"/>
        </w:rPr>
        <w:t>I</w:t>
      </w:r>
      <w:r w:rsidRPr="00894524">
        <w:rPr>
          <w:rFonts w:ascii="Raleway" w:hAnsi="Raleway" w:cstheme="majorHAnsi"/>
          <w:bCs/>
          <w:sz w:val="20"/>
          <w:szCs w:val="20"/>
        </w:rPr>
        <w:t>n View</w:t>
      </w:r>
    </w:p>
    <w:p w14:paraId="66353618" w14:textId="7E722E2B" w:rsidR="008A2EF5" w:rsidRPr="008A2EF5" w:rsidRDefault="0072162C" w:rsidP="008A2EF5">
      <w:pPr>
        <w:rPr>
          <w:rFonts w:ascii="Raleway" w:hAnsi="Raleway" w:cstheme="majorHAnsi"/>
          <w:bCs/>
          <w:sz w:val="20"/>
          <w:szCs w:val="20"/>
        </w:rPr>
      </w:pPr>
      <w:r>
        <w:rPr>
          <w:rFonts w:ascii="Raleway" w:hAnsi="Raleway" w:cstheme="majorHAnsi"/>
          <w:b/>
          <w:sz w:val="20"/>
          <w:szCs w:val="20"/>
        </w:rPr>
        <w:tab/>
      </w:r>
      <w:r>
        <w:rPr>
          <w:rFonts w:ascii="Raleway" w:hAnsi="Raleway" w:cstheme="majorHAnsi"/>
          <w:b/>
          <w:sz w:val="20"/>
          <w:szCs w:val="20"/>
        </w:rPr>
        <w:tab/>
      </w:r>
    </w:p>
    <w:p w14:paraId="3927D083" w14:textId="77777777" w:rsidR="008A2EF5" w:rsidRDefault="008A2EF5" w:rsidP="008A2EF5">
      <w:pPr>
        <w:rPr>
          <w:rFonts w:ascii="Raleway" w:hAnsi="Raleway" w:cstheme="majorHAnsi"/>
          <w:bCs/>
          <w:sz w:val="20"/>
          <w:szCs w:val="20"/>
        </w:rPr>
      </w:pPr>
    </w:p>
    <w:p w14:paraId="4776FACB" w14:textId="77777777" w:rsidR="008A2EF5" w:rsidRPr="009E01A4" w:rsidRDefault="00FE4720" w:rsidP="008A2EF5">
      <w:pPr>
        <w:spacing w:line="240" w:lineRule="auto"/>
        <w:jc w:val="center"/>
        <w:rPr>
          <w:rFonts w:ascii="Raleway" w:hAnsi="Raleway" w:cstheme="majorHAnsi"/>
          <w:bCs/>
        </w:rPr>
      </w:pPr>
      <w:r w:rsidRPr="006757E2">
        <w:rPr>
          <w:rFonts w:ascii="Raleway" w:hAnsi="Raleway" w:cstheme="majorHAnsi"/>
          <w:b/>
          <w:noProof/>
          <w:sz w:val="24"/>
          <w:szCs w:val="24"/>
        </w:rPr>
        <mc:AlternateContent>
          <mc:Choice Requires="wps">
            <w:drawing>
              <wp:anchor distT="0" distB="0" distL="114300" distR="114300" simplePos="0" relativeHeight="251674624" behindDoc="0" locked="0" layoutInCell="1" allowOverlap="1" wp14:anchorId="20ED6893" wp14:editId="4ED19E73">
                <wp:simplePos x="0" y="0"/>
                <wp:positionH relativeFrom="column">
                  <wp:posOffset>-621030</wp:posOffset>
                </wp:positionH>
                <wp:positionV relativeFrom="paragraph">
                  <wp:posOffset>168910</wp:posOffset>
                </wp:positionV>
                <wp:extent cx="7882255" cy="10160"/>
                <wp:effectExtent l="0" t="0" r="23495" b="27940"/>
                <wp:wrapNone/>
                <wp:docPr id="1401741208" name="Straight Connector 1401741208"/>
                <wp:cNvGraphicFramePr/>
                <a:graphic xmlns:a="http://schemas.openxmlformats.org/drawingml/2006/main">
                  <a:graphicData uri="http://schemas.microsoft.com/office/word/2010/wordprocessingShape">
                    <wps:wsp>
                      <wps:cNvCnPr/>
                      <wps:spPr>
                        <a:xfrm>
                          <a:off x="0" y="0"/>
                          <a:ext cx="788225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01741208" o:spid="_x0000_s1033" style="mso-wrap-distance-bottom:0;mso-wrap-distance-left:9pt;mso-wrap-distance-right:9pt;mso-wrap-distance-top:0;mso-wrap-style:square;position:absolute;visibility:visible;z-index:251675648" from="-48.9pt,13.3pt" to="571.75pt,14.1pt" strokecolor="black" strokeweight="0.5pt">
                <v:stroke joinstyle="miter"/>
              </v:line>
            </w:pict>
          </mc:Fallback>
        </mc:AlternateContent>
      </w:r>
      <w:r>
        <w:rPr>
          <w:rFonts w:ascii="Raleway" w:hAnsi="Raleway" w:cstheme="majorHAnsi"/>
          <w:b/>
          <w:sz w:val="24"/>
          <w:szCs w:val="24"/>
        </w:rPr>
        <w:t xml:space="preserve">TECHNICAL ACUMEN </w:t>
      </w:r>
    </w:p>
    <w:p w14:paraId="3A802958" w14:textId="77777777" w:rsidR="008A2EF5" w:rsidRPr="009E01A4" w:rsidRDefault="008A2EF5" w:rsidP="008A2EF5">
      <w:pPr>
        <w:spacing w:line="240" w:lineRule="auto"/>
        <w:jc w:val="both"/>
        <w:rPr>
          <w:rFonts w:ascii="Raleway" w:hAnsi="Raleway" w:cstheme="majorHAnsi"/>
          <w:b/>
          <w:sz w:val="10"/>
          <w:szCs w:val="10"/>
        </w:rPr>
      </w:pPr>
    </w:p>
    <w:p w14:paraId="61BEE883" w14:textId="77777777" w:rsidR="008A2EF5" w:rsidRDefault="00FE4720" w:rsidP="008A2EF5">
      <w:pPr>
        <w:rPr>
          <w:rFonts w:ascii="Raleway" w:hAnsi="Raleway" w:cstheme="majorHAnsi"/>
          <w:bCs/>
          <w:sz w:val="20"/>
          <w:szCs w:val="20"/>
        </w:rPr>
      </w:pPr>
      <w:r>
        <w:rPr>
          <w:rFonts w:ascii="Raleway" w:hAnsi="Raleway" w:cstheme="majorHAnsi"/>
          <w:b/>
          <w:sz w:val="20"/>
          <w:szCs w:val="20"/>
        </w:rPr>
        <w:t xml:space="preserve">Computer Skills: </w:t>
      </w:r>
      <w:r w:rsidRPr="008A2EF5">
        <w:rPr>
          <w:rFonts w:ascii="Raleway" w:hAnsi="Raleway" w:cstheme="majorHAnsi"/>
          <w:bCs/>
          <w:sz w:val="20"/>
          <w:szCs w:val="20"/>
        </w:rPr>
        <w:t>Microsoft Office Suite (Excel, MS Word, PowerPoint, Outlook, SharePoint, MS Teams)</w:t>
      </w:r>
    </w:p>
    <w:p w14:paraId="73EAD7BB" w14:textId="30D55832" w:rsidR="008A2EF5" w:rsidRPr="008A2EF5" w:rsidRDefault="00FE4720" w:rsidP="008A2EF5">
      <w:pPr>
        <w:rPr>
          <w:rFonts w:ascii="Raleway" w:hAnsi="Raleway" w:cstheme="majorHAnsi"/>
          <w:bCs/>
          <w:sz w:val="20"/>
          <w:szCs w:val="20"/>
        </w:rPr>
      </w:pPr>
      <w:r w:rsidRPr="008A2EF5">
        <w:rPr>
          <w:rFonts w:ascii="Raleway" w:hAnsi="Raleway" w:cstheme="majorHAnsi"/>
          <w:b/>
          <w:sz w:val="20"/>
          <w:szCs w:val="20"/>
        </w:rPr>
        <w:t>Data Analytics</w:t>
      </w:r>
      <w:r w:rsidRPr="008A2EF5">
        <w:rPr>
          <w:rFonts w:ascii="Raleway" w:hAnsi="Raleway" w:cstheme="majorHAnsi"/>
          <w:bCs/>
          <w:sz w:val="20"/>
          <w:szCs w:val="20"/>
        </w:rPr>
        <w:t>: Tableau, Power BI, MySQL, Excel</w:t>
      </w:r>
    </w:p>
    <w:p w14:paraId="13632197" w14:textId="77777777" w:rsidR="008A2EF5" w:rsidRPr="008A2EF5" w:rsidRDefault="00FE4720" w:rsidP="008A2EF5">
      <w:pPr>
        <w:rPr>
          <w:rFonts w:ascii="Raleway" w:hAnsi="Raleway" w:cstheme="majorHAnsi"/>
          <w:bCs/>
          <w:sz w:val="20"/>
          <w:szCs w:val="20"/>
        </w:rPr>
      </w:pPr>
      <w:r w:rsidRPr="008A2EF5">
        <w:rPr>
          <w:rFonts w:ascii="Raleway" w:hAnsi="Raleway" w:cstheme="majorHAnsi"/>
          <w:b/>
          <w:sz w:val="20"/>
          <w:szCs w:val="20"/>
        </w:rPr>
        <w:t>Diagraming:</w:t>
      </w:r>
      <w:r w:rsidRPr="008A2EF5">
        <w:rPr>
          <w:rFonts w:ascii="Raleway" w:hAnsi="Raleway" w:cstheme="majorHAnsi"/>
          <w:bCs/>
          <w:sz w:val="20"/>
          <w:szCs w:val="20"/>
        </w:rPr>
        <w:t xml:space="preserve"> Visio, Lucid Chart  </w:t>
      </w:r>
    </w:p>
    <w:p w14:paraId="5D0C4CAF" w14:textId="77777777" w:rsidR="008A2EF5" w:rsidRPr="008A2EF5" w:rsidRDefault="00FE4720" w:rsidP="008A2EF5">
      <w:pPr>
        <w:rPr>
          <w:rFonts w:ascii="Raleway" w:hAnsi="Raleway" w:cstheme="majorHAnsi"/>
          <w:bCs/>
          <w:sz w:val="20"/>
          <w:szCs w:val="20"/>
        </w:rPr>
      </w:pPr>
      <w:r>
        <w:rPr>
          <w:rFonts w:ascii="Raleway" w:hAnsi="Raleway" w:cstheme="majorHAnsi"/>
          <w:b/>
          <w:sz w:val="20"/>
          <w:szCs w:val="20"/>
        </w:rPr>
        <w:t xml:space="preserve">Others: </w:t>
      </w:r>
      <w:r w:rsidRPr="008A2EF5">
        <w:rPr>
          <w:rFonts w:ascii="Raleway" w:hAnsi="Raleway" w:cstheme="majorHAnsi"/>
          <w:bCs/>
          <w:sz w:val="20"/>
          <w:szCs w:val="20"/>
        </w:rPr>
        <w:t>JIRA, Confluence</w:t>
      </w:r>
    </w:p>
    <w:p w14:paraId="3BE6C392" w14:textId="77777777" w:rsidR="008A2EF5" w:rsidRPr="008A2EF5" w:rsidRDefault="008A2EF5" w:rsidP="008A2EF5">
      <w:pPr>
        <w:rPr>
          <w:rFonts w:ascii="Raleway" w:hAnsi="Raleway" w:cstheme="majorHAnsi"/>
          <w:bCs/>
          <w:sz w:val="20"/>
          <w:szCs w:val="20"/>
        </w:rPr>
      </w:pPr>
    </w:p>
    <w:p w14:paraId="1EE98465" w14:textId="77777777" w:rsidR="002166FD" w:rsidRDefault="002166FD"/>
    <w:sectPr w:rsidR="002166FD" w:rsidSect="009E01A4">
      <w:headerReference w:type="even" r:id="rId7"/>
      <w:headerReference w:type="default" r:id="rId8"/>
      <w:footerReference w:type="even" r:id="rId9"/>
      <w:footerReference w:type="default" r:id="rId10"/>
      <w:headerReference w:type="first" r:id="rId11"/>
      <w:footerReference w:type="first" r:id="rId12"/>
      <w:pgSz w:w="12240" w:h="15840"/>
      <w:pgMar w:top="108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62B7" w14:textId="77777777" w:rsidR="007D0612" w:rsidRDefault="007D0612">
      <w:pPr>
        <w:spacing w:line="240" w:lineRule="auto"/>
      </w:pPr>
      <w:r>
        <w:separator/>
      </w:r>
    </w:p>
  </w:endnote>
  <w:endnote w:type="continuationSeparator" w:id="0">
    <w:p w14:paraId="45B91901" w14:textId="77777777" w:rsidR="007D0612" w:rsidRDefault="007D0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73C2" w14:textId="77777777" w:rsidR="00FF789F" w:rsidRDefault="00FF7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FD13" w14:textId="77777777" w:rsidR="00FF789F" w:rsidRDefault="00FF78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1E0D" w14:textId="77777777" w:rsidR="00FF789F" w:rsidRDefault="00FF7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6B1E" w14:textId="77777777" w:rsidR="007D0612" w:rsidRDefault="007D0612">
      <w:pPr>
        <w:spacing w:line="240" w:lineRule="auto"/>
      </w:pPr>
      <w:r>
        <w:separator/>
      </w:r>
    </w:p>
  </w:footnote>
  <w:footnote w:type="continuationSeparator" w:id="0">
    <w:p w14:paraId="30876CFC" w14:textId="77777777" w:rsidR="007D0612" w:rsidRDefault="007D06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C37D" w14:textId="77777777" w:rsidR="00FF789F" w:rsidRDefault="00FF7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45B2" w14:textId="77777777" w:rsidR="00FF789F" w:rsidRDefault="00FF78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0059" w14:textId="77777777" w:rsidR="00FF789F" w:rsidRDefault="00FF7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D6F"/>
    <w:multiLevelType w:val="multilevel"/>
    <w:tmpl w:val="2226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018F9"/>
    <w:multiLevelType w:val="hybridMultilevel"/>
    <w:tmpl w:val="B6A69AEA"/>
    <w:lvl w:ilvl="0" w:tplc="0248C922">
      <w:numFmt w:val="bullet"/>
      <w:lvlText w:val="-"/>
      <w:lvlJc w:val="left"/>
      <w:pPr>
        <w:ind w:left="3495" w:hanging="360"/>
      </w:pPr>
      <w:rPr>
        <w:rFonts w:ascii="Raleway" w:eastAsia="Arial" w:hAnsi="Raleway" w:cstheme="majorHAnsi" w:hint="default"/>
      </w:rPr>
    </w:lvl>
    <w:lvl w:ilvl="1" w:tplc="10090003" w:tentative="1">
      <w:start w:val="1"/>
      <w:numFmt w:val="bullet"/>
      <w:lvlText w:val="o"/>
      <w:lvlJc w:val="left"/>
      <w:pPr>
        <w:ind w:left="4215" w:hanging="360"/>
      </w:pPr>
      <w:rPr>
        <w:rFonts w:ascii="Courier New" w:hAnsi="Courier New" w:cs="Courier New" w:hint="default"/>
      </w:rPr>
    </w:lvl>
    <w:lvl w:ilvl="2" w:tplc="10090005" w:tentative="1">
      <w:start w:val="1"/>
      <w:numFmt w:val="bullet"/>
      <w:lvlText w:val=""/>
      <w:lvlJc w:val="left"/>
      <w:pPr>
        <w:ind w:left="4935" w:hanging="360"/>
      </w:pPr>
      <w:rPr>
        <w:rFonts w:ascii="Wingdings" w:hAnsi="Wingdings" w:hint="default"/>
      </w:rPr>
    </w:lvl>
    <w:lvl w:ilvl="3" w:tplc="10090001" w:tentative="1">
      <w:start w:val="1"/>
      <w:numFmt w:val="bullet"/>
      <w:lvlText w:val=""/>
      <w:lvlJc w:val="left"/>
      <w:pPr>
        <w:ind w:left="5655" w:hanging="360"/>
      </w:pPr>
      <w:rPr>
        <w:rFonts w:ascii="Symbol" w:hAnsi="Symbol" w:hint="default"/>
      </w:rPr>
    </w:lvl>
    <w:lvl w:ilvl="4" w:tplc="10090003" w:tentative="1">
      <w:start w:val="1"/>
      <w:numFmt w:val="bullet"/>
      <w:lvlText w:val="o"/>
      <w:lvlJc w:val="left"/>
      <w:pPr>
        <w:ind w:left="6375" w:hanging="360"/>
      </w:pPr>
      <w:rPr>
        <w:rFonts w:ascii="Courier New" w:hAnsi="Courier New" w:cs="Courier New" w:hint="default"/>
      </w:rPr>
    </w:lvl>
    <w:lvl w:ilvl="5" w:tplc="10090005" w:tentative="1">
      <w:start w:val="1"/>
      <w:numFmt w:val="bullet"/>
      <w:lvlText w:val=""/>
      <w:lvlJc w:val="left"/>
      <w:pPr>
        <w:ind w:left="7095" w:hanging="360"/>
      </w:pPr>
      <w:rPr>
        <w:rFonts w:ascii="Wingdings" w:hAnsi="Wingdings" w:hint="default"/>
      </w:rPr>
    </w:lvl>
    <w:lvl w:ilvl="6" w:tplc="10090001" w:tentative="1">
      <w:start w:val="1"/>
      <w:numFmt w:val="bullet"/>
      <w:lvlText w:val=""/>
      <w:lvlJc w:val="left"/>
      <w:pPr>
        <w:ind w:left="7815" w:hanging="360"/>
      </w:pPr>
      <w:rPr>
        <w:rFonts w:ascii="Symbol" w:hAnsi="Symbol" w:hint="default"/>
      </w:rPr>
    </w:lvl>
    <w:lvl w:ilvl="7" w:tplc="10090003" w:tentative="1">
      <w:start w:val="1"/>
      <w:numFmt w:val="bullet"/>
      <w:lvlText w:val="o"/>
      <w:lvlJc w:val="left"/>
      <w:pPr>
        <w:ind w:left="8535" w:hanging="360"/>
      </w:pPr>
      <w:rPr>
        <w:rFonts w:ascii="Courier New" w:hAnsi="Courier New" w:cs="Courier New" w:hint="default"/>
      </w:rPr>
    </w:lvl>
    <w:lvl w:ilvl="8" w:tplc="10090005" w:tentative="1">
      <w:start w:val="1"/>
      <w:numFmt w:val="bullet"/>
      <w:lvlText w:val=""/>
      <w:lvlJc w:val="left"/>
      <w:pPr>
        <w:ind w:left="9255" w:hanging="360"/>
      </w:pPr>
      <w:rPr>
        <w:rFonts w:ascii="Wingdings" w:hAnsi="Wingdings" w:hint="default"/>
      </w:rPr>
    </w:lvl>
  </w:abstractNum>
  <w:abstractNum w:abstractNumId="2" w15:restartNumberingAfterBreak="0">
    <w:nsid w:val="2948755F"/>
    <w:multiLevelType w:val="multilevel"/>
    <w:tmpl w:val="37F89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EC1A60"/>
    <w:multiLevelType w:val="multilevel"/>
    <w:tmpl w:val="0360E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81534E"/>
    <w:multiLevelType w:val="multilevel"/>
    <w:tmpl w:val="6076E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1708C9"/>
    <w:multiLevelType w:val="hybridMultilevel"/>
    <w:tmpl w:val="D138D52C"/>
    <w:lvl w:ilvl="0" w:tplc="538EE124">
      <w:numFmt w:val="bullet"/>
      <w:lvlText w:val="–"/>
      <w:lvlJc w:val="left"/>
      <w:pPr>
        <w:ind w:left="3803" w:hanging="360"/>
      </w:pPr>
      <w:rPr>
        <w:rFonts w:ascii="Raleway" w:eastAsia="Arial" w:hAnsi="Raleway" w:cstheme="majorHAnsi" w:hint="default"/>
        <w:b/>
      </w:rPr>
    </w:lvl>
    <w:lvl w:ilvl="1" w:tplc="10090003" w:tentative="1">
      <w:start w:val="1"/>
      <w:numFmt w:val="bullet"/>
      <w:lvlText w:val="o"/>
      <w:lvlJc w:val="left"/>
      <w:pPr>
        <w:ind w:left="4523" w:hanging="360"/>
      </w:pPr>
      <w:rPr>
        <w:rFonts w:ascii="Courier New" w:hAnsi="Courier New" w:cs="Courier New" w:hint="default"/>
      </w:rPr>
    </w:lvl>
    <w:lvl w:ilvl="2" w:tplc="10090005" w:tentative="1">
      <w:start w:val="1"/>
      <w:numFmt w:val="bullet"/>
      <w:lvlText w:val=""/>
      <w:lvlJc w:val="left"/>
      <w:pPr>
        <w:ind w:left="5243" w:hanging="360"/>
      </w:pPr>
      <w:rPr>
        <w:rFonts w:ascii="Wingdings" w:hAnsi="Wingdings" w:hint="default"/>
      </w:rPr>
    </w:lvl>
    <w:lvl w:ilvl="3" w:tplc="10090001" w:tentative="1">
      <w:start w:val="1"/>
      <w:numFmt w:val="bullet"/>
      <w:lvlText w:val=""/>
      <w:lvlJc w:val="left"/>
      <w:pPr>
        <w:ind w:left="5963" w:hanging="360"/>
      </w:pPr>
      <w:rPr>
        <w:rFonts w:ascii="Symbol" w:hAnsi="Symbol" w:hint="default"/>
      </w:rPr>
    </w:lvl>
    <w:lvl w:ilvl="4" w:tplc="10090003" w:tentative="1">
      <w:start w:val="1"/>
      <w:numFmt w:val="bullet"/>
      <w:lvlText w:val="o"/>
      <w:lvlJc w:val="left"/>
      <w:pPr>
        <w:ind w:left="6683" w:hanging="360"/>
      </w:pPr>
      <w:rPr>
        <w:rFonts w:ascii="Courier New" w:hAnsi="Courier New" w:cs="Courier New" w:hint="default"/>
      </w:rPr>
    </w:lvl>
    <w:lvl w:ilvl="5" w:tplc="10090005" w:tentative="1">
      <w:start w:val="1"/>
      <w:numFmt w:val="bullet"/>
      <w:lvlText w:val=""/>
      <w:lvlJc w:val="left"/>
      <w:pPr>
        <w:ind w:left="7403" w:hanging="360"/>
      </w:pPr>
      <w:rPr>
        <w:rFonts w:ascii="Wingdings" w:hAnsi="Wingdings" w:hint="default"/>
      </w:rPr>
    </w:lvl>
    <w:lvl w:ilvl="6" w:tplc="10090001" w:tentative="1">
      <w:start w:val="1"/>
      <w:numFmt w:val="bullet"/>
      <w:lvlText w:val=""/>
      <w:lvlJc w:val="left"/>
      <w:pPr>
        <w:ind w:left="8123" w:hanging="360"/>
      </w:pPr>
      <w:rPr>
        <w:rFonts w:ascii="Symbol" w:hAnsi="Symbol" w:hint="default"/>
      </w:rPr>
    </w:lvl>
    <w:lvl w:ilvl="7" w:tplc="10090003" w:tentative="1">
      <w:start w:val="1"/>
      <w:numFmt w:val="bullet"/>
      <w:lvlText w:val="o"/>
      <w:lvlJc w:val="left"/>
      <w:pPr>
        <w:ind w:left="8843" w:hanging="360"/>
      </w:pPr>
      <w:rPr>
        <w:rFonts w:ascii="Courier New" w:hAnsi="Courier New" w:cs="Courier New" w:hint="default"/>
      </w:rPr>
    </w:lvl>
    <w:lvl w:ilvl="8" w:tplc="10090005" w:tentative="1">
      <w:start w:val="1"/>
      <w:numFmt w:val="bullet"/>
      <w:lvlText w:val=""/>
      <w:lvlJc w:val="left"/>
      <w:pPr>
        <w:ind w:left="9563" w:hanging="360"/>
      </w:pPr>
      <w:rPr>
        <w:rFonts w:ascii="Wingdings" w:hAnsi="Wingdings" w:hint="default"/>
      </w:rPr>
    </w:lvl>
  </w:abstractNum>
  <w:abstractNum w:abstractNumId="6" w15:restartNumberingAfterBreak="0">
    <w:nsid w:val="57202082"/>
    <w:multiLevelType w:val="multilevel"/>
    <w:tmpl w:val="A848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176CBC"/>
    <w:multiLevelType w:val="multilevel"/>
    <w:tmpl w:val="943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934B3F"/>
    <w:multiLevelType w:val="multilevel"/>
    <w:tmpl w:val="E650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0928833">
    <w:abstractNumId w:val="0"/>
  </w:num>
  <w:num w:numId="2" w16cid:durableId="57748979">
    <w:abstractNumId w:val="7"/>
  </w:num>
  <w:num w:numId="3" w16cid:durableId="36781603">
    <w:abstractNumId w:val="8"/>
  </w:num>
  <w:num w:numId="4" w16cid:durableId="1062941853">
    <w:abstractNumId w:val="6"/>
  </w:num>
  <w:num w:numId="5" w16cid:durableId="246185115">
    <w:abstractNumId w:val="3"/>
  </w:num>
  <w:num w:numId="6" w16cid:durableId="698243709">
    <w:abstractNumId w:val="4"/>
  </w:num>
  <w:num w:numId="7" w16cid:durableId="1860266869">
    <w:abstractNumId w:val="2"/>
  </w:num>
  <w:num w:numId="8" w16cid:durableId="1467165745">
    <w:abstractNumId w:val="1"/>
  </w:num>
  <w:num w:numId="9" w16cid:durableId="1046755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F5"/>
    <w:rsid w:val="001C0AA2"/>
    <w:rsid w:val="002110F9"/>
    <w:rsid w:val="002166FD"/>
    <w:rsid w:val="002200EF"/>
    <w:rsid w:val="00231A90"/>
    <w:rsid w:val="002C6125"/>
    <w:rsid w:val="00315A22"/>
    <w:rsid w:val="003876CA"/>
    <w:rsid w:val="003F6693"/>
    <w:rsid w:val="00422F37"/>
    <w:rsid w:val="0054511A"/>
    <w:rsid w:val="005E5DF5"/>
    <w:rsid w:val="00634B3C"/>
    <w:rsid w:val="006757E2"/>
    <w:rsid w:val="006C25CD"/>
    <w:rsid w:val="0072162C"/>
    <w:rsid w:val="007D0612"/>
    <w:rsid w:val="0080559A"/>
    <w:rsid w:val="00894524"/>
    <w:rsid w:val="008A2EF5"/>
    <w:rsid w:val="00984D8F"/>
    <w:rsid w:val="009B4FF7"/>
    <w:rsid w:val="009E01A4"/>
    <w:rsid w:val="009F7AB2"/>
    <w:rsid w:val="00A47E91"/>
    <w:rsid w:val="00AF2E90"/>
    <w:rsid w:val="00C61E92"/>
    <w:rsid w:val="00D27962"/>
    <w:rsid w:val="00D93B95"/>
    <w:rsid w:val="00FE4720"/>
    <w:rsid w:val="00FF067C"/>
    <w:rsid w:val="00FF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89EC"/>
  <w15:chartTrackingRefBased/>
  <w15:docId w15:val="{BF636797-09AB-4AD6-8B7C-E4B957E6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2EF5"/>
    <w:pPr>
      <w:spacing w:after="0" w:line="276"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EF5"/>
    <w:pPr>
      <w:ind w:left="720"/>
      <w:contextualSpacing/>
    </w:pPr>
  </w:style>
  <w:style w:type="paragraph" w:styleId="Header">
    <w:name w:val="header"/>
    <w:basedOn w:val="Normal"/>
    <w:link w:val="HeaderChar"/>
    <w:uiPriority w:val="99"/>
    <w:unhideWhenUsed/>
    <w:rsid w:val="008A2EF5"/>
    <w:pPr>
      <w:tabs>
        <w:tab w:val="center" w:pos="4680"/>
        <w:tab w:val="right" w:pos="9360"/>
      </w:tabs>
      <w:spacing w:line="240" w:lineRule="auto"/>
    </w:pPr>
  </w:style>
  <w:style w:type="character" w:customStyle="1" w:styleId="HeaderChar">
    <w:name w:val="Header Char"/>
    <w:basedOn w:val="DefaultParagraphFont"/>
    <w:link w:val="Header"/>
    <w:uiPriority w:val="99"/>
    <w:rsid w:val="008A2EF5"/>
    <w:rPr>
      <w:rFonts w:ascii="Arial" w:eastAsia="Arial" w:hAnsi="Arial" w:cs="Arial"/>
      <w:kern w:val="0"/>
      <w14:ligatures w14:val="none"/>
    </w:rPr>
  </w:style>
  <w:style w:type="paragraph" w:styleId="Footer">
    <w:name w:val="footer"/>
    <w:basedOn w:val="Normal"/>
    <w:link w:val="FooterChar"/>
    <w:uiPriority w:val="99"/>
    <w:unhideWhenUsed/>
    <w:rsid w:val="008A2EF5"/>
    <w:pPr>
      <w:tabs>
        <w:tab w:val="center" w:pos="4680"/>
        <w:tab w:val="right" w:pos="9360"/>
      </w:tabs>
      <w:spacing w:line="240" w:lineRule="auto"/>
    </w:pPr>
  </w:style>
  <w:style w:type="character" w:customStyle="1" w:styleId="FooterChar">
    <w:name w:val="Footer Char"/>
    <w:basedOn w:val="DefaultParagraphFont"/>
    <w:link w:val="Footer"/>
    <w:uiPriority w:val="99"/>
    <w:rsid w:val="008A2EF5"/>
    <w:rPr>
      <w:rFonts w:ascii="Arial" w:eastAsia="Arial" w:hAnsi="Arial" w:cs="Arial"/>
      <w:kern w:val="0"/>
      <w14:ligatures w14:val="none"/>
    </w:rPr>
  </w:style>
  <w:style w:type="paragraph" w:styleId="BodyText3">
    <w:name w:val="Body Text 3"/>
    <w:basedOn w:val="Normal"/>
    <w:link w:val="BodyText3Char"/>
    <w:unhideWhenUsed/>
    <w:rsid w:val="008A2EF5"/>
    <w:pPr>
      <w:spacing w:before="80" w:line="240" w:lineRule="auto"/>
      <w:jc w:val="both"/>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8A2EF5"/>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AF2E9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8414">
      <w:bodyDiv w:val="1"/>
      <w:marLeft w:val="0"/>
      <w:marRight w:val="0"/>
      <w:marTop w:val="0"/>
      <w:marBottom w:val="0"/>
      <w:divBdr>
        <w:top w:val="none" w:sz="0" w:space="0" w:color="auto"/>
        <w:left w:val="none" w:sz="0" w:space="0" w:color="auto"/>
        <w:bottom w:val="none" w:sz="0" w:space="0" w:color="auto"/>
        <w:right w:val="none" w:sz="0" w:space="0" w:color="auto"/>
      </w:divBdr>
    </w:div>
    <w:div w:id="1537695022">
      <w:bodyDiv w:val="1"/>
      <w:marLeft w:val="0"/>
      <w:marRight w:val="0"/>
      <w:marTop w:val="0"/>
      <w:marBottom w:val="0"/>
      <w:divBdr>
        <w:top w:val="none" w:sz="0" w:space="0" w:color="auto"/>
        <w:left w:val="none" w:sz="0" w:space="0" w:color="auto"/>
        <w:bottom w:val="none" w:sz="0" w:space="0" w:color="auto"/>
        <w:right w:val="none" w:sz="0" w:space="0" w:color="auto"/>
      </w:divBdr>
    </w:div>
    <w:div w:id="1948074938">
      <w:bodyDiv w:val="1"/>
      <w:marLeft w:val="0"/>
      <w:marRight w:val="0"/>
      <w:marTop w:val="0"/>
      <w:marBottom w:val="0"/>
      <w:divBdr>
        <w:top w:val="none" w:sz="0" w:space="0" w:color="auto"/>
        <w:left w:val="none" w:sz="0" w:space="0" w:color="auto"/>
        <w:bottom w:val="none" w:sz="0" w:space="0" w:color="auto"/>
        <w:right w:val="none" w:sz="0" w:space="0" w:color="auto"/>
      </w:divBdr>
    </w:div>
    <w:div w:id="19935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Obinna-Uguru, Kelechi</cp:lastModifiedBy>
  <cp:revision>5</cp:revision>
  <dcterms:created xsi:type="dcterms:W3CDTF">2023-10-09T18:11:00Z</dcterms:created>
  <dcterms:modified xsi:type="dcterms:W3CDTF">2023-10-09T20:13:00Z</dcterms:modified>
</cp:coreProperties>
</file>