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F2134" w:rsidRPr="00DF2134" w14:paraId="407C83BB" w14:textId="77777777" w:rsidTr="00A27432">
        <w:tc>
          <w:tcPr>
            <w:tcW w:w="5395" w:type="dxa"/>
          </w:tcPr>
          <w:p w14:paraId="1FEAD271" w14:textId="129C39B5" w:rsidR="00DF2134" w:rsidRPr="00B45CC4" w:rsidRDefault="00D421B4" w:rsidP="00206446">
            <w:pPr>
              <w:pStyle w:val="Title"/>
            </w:pPr>
            <w:r w:rsidRPr="00D421B4">
              <w:t>Jeffrey R</w:t>
            </w:r>
            <w:r>
              <w:t>.</w:t>
            </w:r>
            <w:r w:rsidRPr="00D421B4">
              <w:t xml:space="preserve"> Betten</w:t>
            </w:r>
          </w:p>
          <w:p w14:paraId="0E9804BB" w14:textId="401FBCF7" w:rsidR="00DF2134" w:rsidRPr="00B45CC4" w:rsidRDefault="00D421B4" w:rsidP="00206446">
            <w:pPr>
              <w:pStyle w:val="Subtitle"/>
            </w:pPr>
            <w:r w:rsidRPr="00D421B4">
              <w:t>Technology Director</w:t>
            </w:r>
            <w:r w:rsidR="00543A70">
              <w:t xml:space="preserve"> </w:t>
            </w:r>
          </w:p>
        </w:tc>
        <w:tc>
          <w:tcPr>
            <w:tcW w:w="5395" w:type="dxa"/>
          </w:tcPr>
          <w:p w14:paraId="78FA3EF0" w14:textId="0C068AB0" w:rsidR="00DF2134" w:rsidRPr="00DF2134" w:rsidRDefault="00A465A5" w:rsidP="00081041">
            <w:pPr>
              <w:pStyle w:val="ContactInfo"/>
              <w:spacing w:before="100"/>
            </w:pPr>
            <w:hyperlink r:id="rId8" w:history="1">
              <w:r w:rsidR="00D421B4" w:rsidRPr="00D421B4">
                <w:rPr>
                  <w:rStyle w:val="Hyperlink"/>
                </w:rPr>
                <w:t>jeff.betten@gmail.com</w:t>
              </w:r>
            </w:hyperlink>
            <w:r w:rsidR="00D421B4">
              <w:t xml:space="preserve"> </w:t>
            </w:r>
            <w:r w:rsidR="00DF2134" w:rsidRPr="00DF2134">
              <w:t xml:space="preserve"> • (</w:t>
            </w:r>
            <w:r w:rsidR="00D421B4" w:rsidRPr="00D421B4">
              <w:t>718) 685-4676</w:t>
            </w:r>
          </w:p>
          <w:p w14:paraId="334D888E" w14:textId="66473123" w:rsidR="00DF2134" w:rsidRPr="00DF2134" w:rsidRDefault="004E7A36" w:rsidP="00181FF5">
            <w:pPr>
              <w:pStyle w:val="ContactInfo"/>
            </w:pPr>
            <w:r>
              <w:t>linkedin.com/in/Jeffrey-betten</w:t>
            </w:r>
            <w:r w:rsidR="00DF2134" w:rsidRPr="00DF2134">
              <w:t xml:space="preserve">• </w:t>
            </w:r>
            <w:r w:rsidR="00B422DB">
              <w:t>Miami</w:t>
            </w:r>
            <w:r w:rsidR="00D421B4" w:rsidRPr="00D421B4">
              <w:t xml:space="preserve">, </w:t>
            </w:r>
            <w:r w:rsidR="00A435A2">
              <w:t>FL</w:t>
            </w:r>
          </w:p>
        </w:tc>
      </w:tr>
    </w:tbl>
    <w:p w14:paraId="03D6761A" w14:textId="77777777" w:rsidR="00DF2134" w:rsidRPr="008825B1" w:rsidRDefault="00DF2134" w:rsidP="00181FF5">
      <w:pPr>
        <w:pStyle w:val="HiddenHeading"/>
        <w:rPr>
          <w:color w:val="E1EAFF"/>
        </w:rPr>
      </w:pPr>
      <w:r w:rsidRPr="00B45CC4">
        <w:rPr>
          <w:color w:val="E1EAFF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F163C7D" wp14:editId="4A491AF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62875" cy="1811020"/>
                <wp:effectExtent l="0" t="0" r="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811020"/>
                        </a:xfrm>
                        <a:prstGeom prst="rect">
                          <a:avLst/>
                        </a:prstGeom>
                        <a:solidFill>
                          <a:srgbClr val="E1EA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fillcolor="#e1eaff" id="Rectangle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LbIPmQIAAIYFAAAOAAAAZHJzL2Uyb0RvYy54bWysVE1PGzEQvVfqf7B8L7sbAYGIDYqAVJUQ IKDi7HjtZCWvxx072aS/vmPvB5SiHqrm4NieN19v3/jict8YtlPoa7AlL45yzpSVUNV2XfLvz8sv Z5z5IGwlDFhV8oPy/HL++dNF62ZqAhswlUJGQayfta7kmxDcLMu83KhG+CNwypJRAzYi0BHXWYWi peiNySZ5fpq1gJVDkMp7ur3ujHye4mutZLjX2qvATMmptpBWTOsqrtn8QszWKNymln0Z4h+qaERt KekY6loEwbZY/xGqqSWCBx2OJDQZaF1LlXqgbor8XTdPG+FU6oXI8W6kyf+/sPJu94CsrujbcWZF Q5/okUgTdm0UKyI9rfMzQj25B+xPnrax173GJv5TF2yfKD2MlKp9YJIup9PTydn0hDNJtuKsKPJJ Ij17dXfow1cFDYubkiOlT1SK3a0PlJKgAyRm82Dqalkbkw64Xl0ZZDtB3/emuFksl7FmcvkNZmwE W4hunTneZLG1rpm0CwejIs7YR6WJEyp/kipJalRjHiGlsqHoTBtRqS79SU6/IXvUb/RItaSAMbKm /GPsPsCA7IIMsbsqe3x0VUnMo3P+t8I659EjZQYbRuemtoAfBTDUVZ+5ww8kddREllZQHUgxCN0o eSeXNX23W+HDg0CaHZoyeg/CPS3aQFty6HecbQB/fnQf8SRpsnLW0iyW3P/YClScmW+WxH5eHB/H 4U2H45MpSYjhW8vqrcVumysgOZCgqbq0jfhghq1GaF7o2VjErGQSVlLuksuAw+EqdG8EPTxSLRYJ RgPrRLi1T07G4JHVqMvn/YtA14s3kO7vYJhbMXun4Q4bPS0stgF0nQT+ymvPNw17Ek7/MMXX5O05 oV6fz/kvAAAA//8DAFBLAwQUAAYACAAAACEAIatRY9sAAAAGAQAADwAAAGRycy9kb3ducmV2Lnht bEyPwU7DMBBE70j8g7VI3KgTS62qkE1VKiEOgIDCB7jxkkTE68h20vTvcbnQy0qjGc28LTez7cVE PnSOEfJFBoK4dqbjBuHr8/FuDSJEzUb3jgnhRAE21fVVqQvjjvxB0z42IpVwKDRCG+NQSBnqlqwO CzcQJ+/beatjkr6RxutjKre9VFm2klZ3nBZaPdCupfpnP1qE59fdg8lf4kTNmzrxmL8/rfwW8fZm 3t6DiDTH/zCc8RM6VInp4EY2QfQI6ZH4d8+eUmoJ4oCg1ksFsirlJX71CwAA//8DAFBLAQItABQA BgAIAAAAIQC2gziS/gAAAOEBAAATAAAAAAAAAAAAAAAAAAAAAABbQ29udGVudF9UeXBlc10ueG1s UEsBAi0AFAAGAAgAAAAhADj9If/WAAAAlAEAAAsAAAAAAAAAAAAAAAAALwEAAF9yZWxzLy5yZWxz UEsBAi0AFAAGAAgAAAAhAKotsg+ZAgAAhgUAAA4AAAAAAAAAAAAAAAAALgIAAGRycy9lMm9Eb2Mu eG1sUEsBAi0AFAAGAAgAAAAhACGrUWPbAAAABgEAAA8AAAAAAAAAAAAAAAAA8wQAAGRycy9kb3du cmV2LnhtbFBLBQYAAAAABAAEAPMAAAD7BQAAAAA= " o:spid="_x0000_s1026" stroked="f" strokeweight="1pt" style="position:absolute;margin-left:0;margin-top:0;width:611.25pt;height:142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w14:anchorId="281AA773">
                <w10:wrap anchorx="page" anchory="page"/>
                <w10:anchorlock/>
              </v:rect>
            </w:pict>
          </mc:Fallback>
        </mc:AlternateContent>
      </w:r>
      <w:r w:rsidRPr="00B45CC4">
        <w:rPr>
          <w:color w:val="E1EAFF"/>
        </w:rPr>
        <w:t>Summar</w:t>
      </w:r>
      <w:r w:rsidRPr="008825B1">
        <w:rPr>
          <w:color w:val="E1EAFF"/>
        </w:rPr>
        <w:t>y</w:t>
      </w:r>
    </w:p>
    <w:p w14:paraId="372E7FAA" w14:textId="00AFFBBB" w:rsidR="00FF63F6" w:rsidRPr="005364B0" w:rsidRDefault="00400CB2" w:rsidP="00181FF5">
      <w:pPr>
        <w:pStyle w:val="Summary"/>
      </w:pPr>
      <w:r w:rsidRPr="005364B0">
        <w:t xml:space="preserve">Innovative and astute </w:t>
      </w:r>
      <w:r w:rsidR="00D421B4" w:rsidRPr="005364B0">
        <w:t>technolog</w:t>
      </w:r>
      <w:r w:rsidRPr="005364B0">
        <w:t>y</w:t>
      </w:r>
      <w:r w:rsidR="00D421B4" w:rsidRPr="005364B0">
        <w:t xml:space="preserve"> and leader</w:t>
      </w:r>
      <w:r w:rsidRPr="005364B0">
        <w:t>ship professional</w:t>
      </w:r>
      <w:r w:rsidR="00B56EFE" w:rsidRPr="005364B0">
        <w:t xml:space="preserve"> with a proven track record of building </w:t>
      </w:r>
      <w:r w:rsidR="00D97C3A">
        <w:t>strong</w:t>
      </w:r>
      <w:r w:rsidR="00B56EFE" w:rsidRPr="005364B0">
        <w:t xml:space="preserve"> self-managing technical teams and leading successful projects that deliver high quality results on time and under budget. </w:t>
      </w:r>
      <w:r w:rsidR="00D421B4" w:rsidRPr="005364B0">
        <w:t xml:space="preserve">Strategic thinker </w:t>
      </w:r>
      <w:r w:rsidR="004773FE" w:rsidRPr="005364B0">
        <w:t xml:space="preserve">proficient in </w:t>
      </w:r>
      <w:r w:rsidR="00D421B4" w:rsidRPr="005364B0">
        <w:t xml:space="preserve">capital markets </w:t>
      </w:r>
      <w:r w:rsidR="00AB5F53">
        <w:t xml:space="preserve">technology </w:t>
      </w:r>
      <w:r w:rsidR="00B56EFE" w:rsidRPr="005364B0">
        <w:t>and c</w:t>
      </w:r>
      <w:r w:rsidR="00D421B4" w:rsidRPr="005364B0">
        <w:t xml:space="preserve">ommitted to identifying and leveraging opportunities for growth. </w:t>
      </w:r>
    </w:p>
    <w:p w14:paraId="2ED46EC4" w14:textId="77777777" w:rsidR="003B629A" w:rsidRPr="00641691" w:rsidRDefault="003B629A" w:rsidP="00273CED">
      <w:pPr>
        <w:pStyle w:val="FirstSectionHeading"/>
        <w:spacing w:before="360"/>
      </w:pPr>
      <w:r>
        <w:t>Qualifications Summary</w:t>
      </w:r>
    </w:p>
    <w:p w14:paraId="26AA28AD" w14:textId="52B3C9D6" w:rsidR="003B629A" w:rsidRDefault="006609D3" w:rsidP="003B629A">
      <w:pPr>
        <w:pStyle w:val="JDAccomplishment"/>
        <w:numPr>
          <w:ilvl w:val="0"/>
          <w:numId w:val="3"/>
        </w:numPr>
        <w:ind w:left="360" w:hanging="285"/>
      </w:pPr>
      <w:r>
        <w:rPr>
          <w:i/>
          <w:iCs/>
        </w:rPr>
        <w:t xml:space="preserve">Highly skilled </w:t>
      </w:r>
      <w:r w:rsidRPr="006609D3">
        <w:rPr>
          <w:i/>
          <w:iCs/>
        </w:rPr>
        <w:t xml:space="preserve">at technical risk management and implementing best practices </w:t>
      </w:r>
      <w:r>
        <w:rPr>
          <w:i/>
          <w:iCs/>
        </w:rPr>
        <w:t>for</w:t>
      </w:r>
      <w:r w:rsidRPr="006609D3">
        <w:rPr>
          <w:i/>
          <w:iCs/>
        </w:rPr>
        <w:t xml:space="preserve"> </w:t>
      </w:r>
      <w:r w:rsidR="0088209C">
        <w:rPr>
          <w:i/>
          <w:iCs/>
        </w:rPr>
        <w:t xml:space="preserve">IT </w:t>
      </w:r>
      <w:r w:rsidRPr="006609D3">
        <w:rPr>
          <w:i/>
          <w:iCs/>
        </w:rPr>
        <w:t xml:space="preserve">development </w:t>
      </w:r>
      <w:r w:rsidR="0088209C">
        <w:rPr>
          <w:i/>
          <w:iCs/>
        </w:rPr>
        <w:t>and operations</w:t>
      </w:r>
      <w:r w:rsidR="00543A70" w:rsidRPr="00543A70">
        <w:t>.</w:t>
      </w:r>
    </w:p>
    <w:p w14:paraId="090272CF" w14:textId="7F016257" w:rsidR="003B629A" w:rsidRPr="008314A3" w:rsidRDefault="0088209C" w:rsidP="00053182">
      <w:pPr>
        <w:pStyle w:val="JDAccomplishment"/>
        <w:numPr>
          <w:ilvl w:val="0"/>
          <w:numId w:val="3"/>
        </w:numPr>
        <w:ind w:left="360" w:hanging="285"/>
        <w:rPr>
          <w:i/>
          <w:iCs/>
        </w:rPr>
      </w:pPr>
      <w:r w:rsidRPr="008314A3">
        <w:rPr>
          <w:i/>
          <w:iCs/>
        </w:rPr>
        <w:t>Strong communicator adept at establishing relationships</w:t>
      </w:r>
      <w:r w:rsidR="008314A3" w:rsidRPr="008314A3">
        <w:rPr>
          <w:i/>
          <w:iCs/>
        </w:rPr>
        <w:t>, effective</w:t>
      </w:r>
      <w:r w:rsidRPr="008314A3">
        <w:rPr>
          <w:i/>
          <w:iCs/>
        </w:rPr>
        <w:t xml:space="preserve"> stakeholder management</w:t>
      </w:r>
      <w:r w:rsidR="008314A3" w:rsidRPr="008314A3">
        <w:rPr>
          <w:i/>
          <w:iCs/>
        </w:rPr>
        <w:t xml:space="preserve">, </w:t>
      </w:r>
      <w:r w:rsidRPr="008314A3">
        <w:rPr>
          <w:i/>
          <w:iCs/>
        </w:rPr>
        <w:t xml:space="preserve">presenting to C-Suite </w:t>
      </w:r>
      <w:r w:rsidR="008314A3">
        <w:rPr>
          <w:i/>
          <w:iCs/>
        </w:rPr>
        <w:t xml:space="preserve">executives, </w:t>
      </w:r>
      <w:r w:rsidRPr="008314A3">
        <w:rPr>
          <w:i/>
          <w:iCs/>
        </w:rPr>
        <w:t>and equally comfortable translating business objects into technical deliverables and vice-versa</w:t>
      </w:r>
      <w:r w:rsidR="003B629A" w:rsidRPr="008314A3">
        <w:rPr>
          <w:i/>
          <w:iCs/>
        </w:rPr>
        <w:t>.</w:t>
      </w:r>
    </w:p>
    <w:p w14:paraId="65AAA150" w14:textId="21223007" w:rsidR="003B629A" w:rsidRPr="00641691" w:rsidRDefault="005364B0" w:rsidP="003B629A">
      <w:pPr>
        <w:pStyle w:val="JDAccomplishment"/>
        <w:numPr>
          <w:ilvl w:val="0"/>
          <w:numId w:val="3"/>
        </w:numPr>
        <w:ind w:left="360" w:hanging="285"/>
      </w:pPr>
      <w:r>
        <w:rPr>
          <w:i/>
          <w:iCs/>
        </w:rPr>
        <w:t xml:space="preserve">Team-oriented problem solver </w:t>
      </w:r>
      <w:r w:rsidR="00D42647">
        <w:rPr>
          <w:i/>
          <w:iCs/>
        </w:rPr>
        <w:t>proficient at</w:t>
      </w:r>
      <w:r w:rsidRPr="005364B0">
        <w:rPr>
          <w:i/>
          <w:iCs/>
        </w:rPr>
        <w:t xml:space="preserve"> dealing with underlying technologies and quick </w:t>
      </w:r>
      <w:r>
        <w:rPr>
          <w:i/>
          <w:iCs/>
        </w:rPr>
        <w:t>to learn new ones</w:t>
      </w:r>
      <w:r w:rsidR="003B629A" w:rsidRPr="00641691">
        <w:t>.</w:t>
      </w:r>
    </w:p>
    <w:p w14:paraId="405370CB" w14:textId="131B32EC" w:rsidR="001402E3" w:rsidRPr="00641691" w:rsidRDefault="001402E3" w:rsidP="00A35FB5">
      <w:pPr>
        <w:pStyle w:val="Heading1"/>
        <w:spacing w:before="240"/>
      </w:pPr>
      <w:r w:rsidRPr="00641691">
        <w:t>Career Experience</w:t>
      </w:r>
    </w:p>
    <w:p w14:paraId="59381563" w14:textId="3C3E2719" w:rsidR="00B422DB" w:rsidRPr="008825B1" w:rsidRDefault="00B422DB" w:rsidP="00B422DB">
      <w:pPr>
        <w:pStyle w:val="FirstCompanyBlock"/>
      </w:pPr>
      <w:r>
        <w:t>Genesis Global</w:t>
      </w:r>
      <w:r w:rsidR="00EE487A">
        <w:t>, Miami, FL</w:t>
      </w:r>
      <w:r w:rsidRPr="008825B1">
        <w:tab/>
      </w:r>
      <w:r>
        <w:t>Jun 2021 – Oct 2021</w:t>
      </w:r>
    </w:p>
    <w:p w14:paraId="57995B11" w14:textId="2C085868" w:rsidR="00B422DB" w:rsidRPr="008825B1" w:rsidRDefault="00B422DB" w:rsidP="00B422DB">
      <w:pPr>
        <w:pStyle w:val="FirstCompanyBlock"/>
      </w:pPr>
      <w:r>
        <w:t>Senior Client Deliver</w:t>
      </w:r>
      <w:r w:rsidR="00B12712">
        <w:t>y</w:t>
      </w:r>
      <w:r>
        <w:t xml:space="preserve"> Lead</w:t>
      </w:r>
    </w:p>
    <w:p w14:paraId="213DBFA4" w14:textId="3B628A8E" w:rsidR="00B422DB" w:rsidRPr="0015093A" w:rsidRDefault="00B422DB" w:rsidP="0015093A">
      <w:pPr>
        <w:pStyle w:val="JobDescription"/>
        <w:spacing w:before="120"/>
        <w:jc w:val="both"/>
      </w:pPr>
      <w:r>
        <w:t xml:space="preserve">Created recruitment pipeline and facilitated the onboarding of external recruiters and ensured the internal recruiters were representing Genesis properly in the marketplace. </w:t>
      </w:r>
      <w:r w:rsidR="00184753">
        <w:t xml:space="preserve">Mentored on implementing a robust Agile practice across various regions and provided coaching on Agile principals and well as Scrum roles. Analyzed the current software development practice and developed a plan to implement best practices across the development teams. Assisted the sales engineering team with platform modifications and created POC’s to </w:t>
      </w:r>
      <w:r w:rsidR="0015093A">
        <w:t>win new business. Met with Wealth Management clients to capture requirements for product enhancements and provided an estimate on the work effort to implement the changes.</w:t>
      </w:r>
    </w:p>
    <w:p w14:paraId="6074A5B3" w14:textId="77777777" w:rsidR="00B422DB" w:rsidRDefault="00B422DB" w:rsidP="008825B1">
      <w:pPr>
        <w:pStyle w:val="FirstCompanyBlock"/>
      </w:pPr>
    </w:p>
    <w:p w14:paraId="5C1AEDDE" w14:textId="25EF6400" w:rsidR="001402E3" w:rsidRPr="008825B1" w:rsidRDefault="00D421B4" w:rsidP="008825B1">
      <w:pPr>
        <w:pStyle w:val="FirstCompanyBlock"/>
      </w:pPr>
      <w:r w:rsidRPr="00D421B4">
        <w:t>GBC I</w:t>
      </w:r>
      <w:r>
        <w:t>nc.</w:t>
      </w:r>
      <w:r w:rsidR="001402E3" w:rsidRPr="008825B1">
        <w:t xml:space="preserve">, </w:t>
      </w:r>
      <w:r w:rsidRPr="00D421B4">
        <w:t>New York, NY</w:t>
      </w:r>
      <w:r w:rsidR="001402E3" w:rsidRPr="008825B1">
        <w:tab/>
      </w:r>
      <w:r>
        <w:t>Aug 2018</w:t>
      </w:r>
      <w:r w:rsidR="00B422DB">
        <w:t xml:space="preserve"> – Jun 2021</w:t>
      </w:r>
    </w:p>
    <w:p w14:paraId="10243A7D" w14:textId="6A28A7C1" w:rsidR="001402E3" w:rsidRPr="008825B1" w:rsidRDefault="00D421B4" w:rsidP="008825B1">
      <w:pPr>
        <w:pStyle w:val="FirstCompanyBlock"/>
      </w:pPr>
      <w:r w:rsidRPr="00D421B4">
        <w:t>Consultant</w:t>
      </w:r>
    </w:p>
    <w:p w14:paraId="13025564" w14:textId="65825BC9" w:rsidR="00D421B4" w:rsidRPr="00353C28" w:rsidRDefault="00B422DB" w:rsidP="00D97C3A">
      <w:pPr>
        <w:pStyle w:val="JobDescription"/>
        <w:spacing w:before="120"/>
        <w:jc w:val="both"/>
      </w:pPr>
      <w:r>
        <w:t>Provided</w:t>
      </w:r>
      <w:r w:rsidR="00230199" w:rsidRPr="00681FF9">
        <w:t xml:space="preserve"> information systems and services management expertise</w:t>
      </w:r>
      <w:r w:rsidR="008421FB" w:rsidRPr="00681FF9">
        <w:t xml:space="preserve"> and guidance on</w:t>
      </w:r>
      <w:r w:rsidR="00230199" w:rsidRPr="00681FF9">
        <w:t xml:space="preserve"> e</w:t>
      </w:r>
      <w:r w:rsidR="00D421B4" w:rsidRPr="00681FF9">
        <w:t>valuat</w:t>
      </w:r>
      <w:r w:rsidR="00230199" w:rsidRPr="00681FF9">
        <w:t>ing</w:t>
      </w:r>
      <w:r w:rsidR="00D421B4" w:rsidRPr="00681FF9">
        <w:t xml:space="preserve"> software systems</w:t>
      </w:r>
      <w:r w:rsidR="008421FB" w:rsidRPr="00681FF9">
        <w:t>,</w:t>
      </w:r>
      <w:r w:rsidR="00D421B4" w:rsidRPr="00681FF9">
        <w:t xml:space="preserve"> environment</w:t>
      </w:r>
      <w:r w:rsidR="008421FB" w:rsidRPr="00681FF9">
        <w:t xml:space="preserve">s, and </w:t>
      </w:r>
      <w:r w:rsidR="00D421B4" w:rsidRPr="00681FF9">
        <w:t>buy</w:t>
      </w:r>
      <w:r w:rsidR="008421FB" w:rsidRPr="00681FF9">
        <w:t xml:space="preserve"> vs. </w:t>
      </w:r>
      <w:r w:rsidR="00D421B4" w:rsidRPr="00681FF9">
        <w:t>build decisions</w:t>
      </w:r>
      <w:r w:rsidR="008421FB" w:rsidRPr="00681FF9">
        <w:t xml:space="preserve"> applicable to a start-up</w:t>
      </w:r>
      <w:r w:rsidR="00C2602F" w:rsidRPr="00681FF9">
        <w:t xml:space="preserve"> business</w:t>
      </w:r>
      <w:r w:rsidR="00681FF9" w:rsidRPr="00681FF9">
        <w:t>.</w:t>
      </w:r>
      <w:r w:rsidR="00353C28">
        <w:t xml:space="preserve"> </w:t>
      </w:r>
      <w:r w:rsidR="00A9454A" w:rsidRPr="00A9454A">
        <w:t xml:space="preserve">Advised on </w:t>
      </w:r>
      <w:r w:rsidR="003D46ED" w:rsidRPr="00A9454A">
        <w:t>initial</w:t>
      </w:r>
      <w:r w:rsidR="00D421B4" w:rsidRPr="00A9454A">
        <w:t xml:space="preserve"> siz</w:t>
      </w:r>
      <w:r w:rsidR="00A9454A" w:rsidRPr="00A9454A">
        <w:t>ing</w:t>
      </w:r>
      <w:r w:rsidR="009C125D">
        <w:t>,</w:t>
      </w:r>
      <w:r w:rsidR="00A9454A" w:rsidRPr="00A9454A">
        <w:t xml:space="preserve"> s</w:t>
      </w:r>
      <w:r w:rsidR="00D421B4" w:rsidRPr="00A9454A">
        <w:t>tructure</w:t>
      </w:r>
      <w:r w:rsidR="009C125D">
        <w:t xml:space="preserve">, outsourcing, and risk </w:t>
      </w:r>
      <w:r w:rsidR="00D97C3A">
        <w:t>m</w:t>
      </w:r>
      <w:r w:rsidR="009C125D">
        <w:t>inimization</w:t>
      </w:r>
      <w:r w:rsidR="00D421B4" w:rsidRPr="00A9454A">
        <w:t xml:space="preserve"> of IT organization </w:t>
      </w:r>
      <w:r w:rsidR="00A9454A" w:rsidRPr="00A9454A">
        <w:t xml:space="preserve">as well as </w:t>
      </w:r>
      <w:r w:rsidR="00D421B4" w:rsidRPr="00A9454A">
        <w:t xml:space="preserve">on </w:t>
      </w:r>
      <w:r w:rsidR="00A9454A" w:rsidRPr="00A9454A">
        <w:t xml:space="preserve">strategy to </w:t>
      </w:r>
      <w:r w:rsidR="00D421B4" w:rsidRPr="00A9454A">
        <w:t>scale technical capabilities</w:t>
      </w:r>
      <w:r w:rsidR="009C125D">
        <w:t xml:space="preserve"> and </w:t>
      </w:r>
      <w:r w:rsidR="000D11D2">
        <w:t xml:space="preserve">to </w:t>
      </w:r>
      <w:r w:rsidR="009C125D">
        <w:t>protect IP</w:t>
      </w:r>
      <w:r w:rsidR="00D421B4" w:rsidRPr="00A9454A">
        <w:t>.</w:t>
      </w:r>
      <w:r w:rsidR="00353C28">
        <w:t xml:space="preserve"> </w:t>
      </w:r>
      <w:r w:rsidR="00D97C3A">
        <w:t>Gave</w:t>
      </w:r>
      <w:r w:rsidR="001C20A6" w:rsidRPr="00FC18C2">
        <w:t xml:space="preserve"> guidance on </w:t>
      </w:r>
      <w:r w:rsidR="00D421B4" w:rsidRPr="00FC18C2">
        <w:t xml:space="preserve">best practices </w:t>
      </w:r>
      <w:r w:rsidR="00FC18C2" w:rsidRPr="00FC18C2">
        <w:t xml:space="preserve">for </w:t>
      </w:r>
      <w:r w:rsidR="00D421B4" w:rsidRPr="00FC18C2">
        <w:t>implement</w:t>
      </w:r>
      <w:r w:rsidR="00FC18C2" w:rsidRPr="00FC18C2">
        <w:t>ation of</w:t>
      </w:r>
      <w:r w:rsidR="00D421B4" w:rsidRPr="00FC18C2">
        <w:t xml:space="preserve"> a robust SDLC pipeline</w:t>
      </w:r>
      <w:r w:rsidR="009150D1" w:rsidRPr="00FC18C2">
        <w:t>/processes</w:t>
      </w:r>
      <w:r w:rsidR="00D421B4" w:rsidRPr="00FC18C2">
        <w:t xml:space="preserve"> utilizing Agile </w:t>
      </w:r>
      <w:r w:rsidR="00777001" w:rsidRPr="00FC18C2">
        <w:t>methodolog</w:t>
      </w:r>
      <w:r w:rsidR="00A435A2">
        <w:t>ies</w:t>
      </w:r>
      <w:r w:rsidR="00D421B4" w:rsidRPr="00FC18C2">
        <w:t>.</w:t>
      </w:r>
      <w:r w:rsidR="00353C28">
        <w:t xml:space="preserve"> </w:t>
      </w:r>
      <w:r w:rsidR="008A1E4F" w:rsidRPr="00353C28">
        <w:t>Authored</w:t>
      </w:r>
      <w:r w:rsidR="00D421B4" w:rsidRPr="00353C28">
        <w:t xml:space="preserve"> business continuity plan to protect data in </w:t>
      </w:r>
      <w:r w:rsidR="008A1E4F" w:rsidRPr="00353C28">
        <w:t xml:space="preserve">the </w:t>
      </w:r>
      <w:r w:rsidR="00D421B4" w:rsidRPr="00353C28">
        <w:t xml:space="preserve">event of </w:t>
      </w:r>
      <w:r w:rsidR="008A1E4F" w:rsidRPr="00353C28">
        <w:t xml:space="preserve">a </w:t>
      </w:r>
      <w:r w:rsidR="00D421B4" w:rsidRPr="00353C28">
        <w:t xml:space="preserve">natural disaster or </w:t>
      </w:r>
      <w:r w:rsidR="00353C28" w:rsidRPr="00353C28">
        <w:t xml:space="preserve">catastrophic </w:t>
      </w:r>
      <w:r w:rsidR="00D421B4" w:rsidRPr="00353C28">
        <w:t>outage.</w:t>
      </w:r>
    </w:p>
    <w:p w14:paraId="0E2F8128" w14:textId="3D136080" w:rsidR="001402E3" w:rsidRPr="007D6631" w:rsidRDefault="00353C28" w:rsidP="00FD77E3">
      <w:pPr>
        <w:pStyle w:val="JDAccomplishment"/>
        <w:spacing w:before="0"/>
        <w:ind w:left="432"/>
        <w:rPr>
          <w:i/>
          <w:iCs/>
        </w:rPr>
      </w:pPr>
      <w:r w:rsidRPr="007D6631">
        <w:rPr>
          <w:i/>
          <w:iCs/>
        </w:rPr>
        <w:t>Oversaw</w:t>
      </w:r>
      <w:r w:rsidR="000D11D2" w:rsidRPr="007D6631">
        <w:rPr>
          <w:i/>
          <w:iCs/>
        </w:rPr>
        <w:t xml:space="preserve"> multiple </w:t>
      </w:r>
      <w:r w:rsidR="00123707" w:rsidRPr="007D6631">
        <w:rPr>
          <w:i/>
          <w:iCs/>
        </w:rPr>
        <w:t>project</w:t>
      </w:r>
      <w:r w:rsidR="00F87E9B" w:rsidRPr="007D6631">
        <w:rPr>
          <w:i/>
          <w:iCs/>
        </w:rPr>
        <w:t>s</w:t>
      </w:r>
      <w:r w:rsidR="00123707" w:rsidRPr="007D6631">
        <w:rPr>
          <w:i/>
          <w:iCs/>
        </w:rPr>
        <w:t xml:space="preserve"> to build IT operation</w:t>
      </w:r>
      <w:r w:rsidR="00F87E9B" w:rsidRPr="007D6631">
        <w:rPr>
          <w:i/>
          <w:iCs/>
        </w:rPr>
        <w:t xml:space="preserve">al functions and </w:t>
      </w:r>
      <w:r w:rsidR="00FD6E7A" w:rsidRPr="007D6631">
        <w:rPr>
          <w:i/>
          <w:iCs/>
        </w:rPr>
        <w:t xml:space="preserve">make </w:t>
      </w:r>
      <w:r w:rsidR="00F87E9B" w:rsidRPr="007D6631">
        <w:rPr>
          <w:i/>
          <w:iCs/>
        </w:rPr>
        <w:t>process improvements</w:t>
      </w:r>
      <w:r w:rsidR="001402E3" w:rsidRPr="007D6631">
        <w:rPr>
          <w:i/>
          <w:iCs/>
        </w:rPr>
        <w:t>.</w:t>
      </w:r>
    </w:p>
    <w:p w14:paraId="404B18EC" w14:textId="360857E1" w:rsidR="00543A70" w:rsidRPr="008825B1" w:rsidRDefault="00F24FDF" w:rsidP="00511987">
      <w:pPr>
        <w:pStyle w:val="FirstCompanyBlock"/>
        <w:spacing w:before="120"/>
      </w:pPr>
      <w:r>
        <w:t>Stone</w:t>
      </w:r>
      <w:r w:rsidRPr="00F24FDF">
        <w:t xml:space="preserve"> </w:t>
      </w:r>
      <w:r>
        <w:t>Ridge</w:t>
      </w:r>
      <w:r w:rsidRPr="00F24FDF">
        <w:t xml:space="preserve"> </w:t>
      </w:r>
      <w:r>
        <w:t>Asset</w:t>
      </w:r>
      <w:r w:rsidRPr="00F24FDF">
        <w:t xml:space="preserve"> </w:t>
      </w:r>
      <w:r>
        <w:t>Management</w:t>
      </w:r>
      <w:r w:rsidR="00543A70" w:rsidRPr="008825B1">
        <w:t xml:space="preserve">, </w:t>
      </w:r>
      <w:r w:rsidRPr="00F24FDF">
        <w:t>New York, NY</w:t>
      </w:r>
      <w:r w:rsidR="00543A70" w:rsidRPr="008825B1">
        <w:tab/>
      </w:r>
      <w:r>
        <w:t>May 2016</w:t>
      </w:r>
      <w:r w:rsidR="00543A70" w:rsidRPr="008825B1">
        <w:t xml:space="preserve"> – </w:t>
      </w:r>
      <w:r>
        <w:t>May 2018</w:t>
      </w:r>
    </w:p>
    <w:p w14:paraId="1C07D9EC" w14:textId="00A520B4" w:rsidR="00543A70" w:rsidRPr="008825B1" w:rsidRDefault="00F24FDF" w:rsidP="00543A70">
      <w:pPr>
        <w:pStyle w:val="FirstCompanyBlock"/>
      </w:pPr>
      <w:r w:rsidRPr="00F24FDF">
        <w:t>Project Management Specialist Consultant</w:t>
      </w:r>
    </w:p>
    <w:p w14:paraId="743FF172" w14:textId="675465FE" w:rsidR="00543A70" w:rsidRPr="007F2F58" w:rsidRDefault="00FD6E7A" w:rsidP="00D97C3A">
      <w:pPr>
        <w:pStyle w:val="JobDescription"/>
        <w:spacing w:before="120"/>
        <w:jc w:val="both"/>
      </w:pPr>
      <w:r w:rsidRPr="007F2F58">
        <w:t>Delivered</w:t>
      </w:r>
      <w:r w:rsidR="00F24FDF" w:rsidRPr="007F2F58">
        <w:t xml:space="preserve"> technical leadership to firm managing $16B</w:t>
      </w:r>
      <w:r w:rsidR="002D05B4" w:rsidRPr="007F2F58">
        <w:t xml:space="preserve"> in assets</w:t>
      </w:r>
      <w:r w:rsidR="005B02BF" w:rsidRPr="007F2F58">
        <w:t xml:space="preserve"> and served as Scrum Master for five different development teams.</w:t>
      </w:r>
      <w:r w:rsidR="00CA4544" w:rsidRPr="007F2F58">
        <w:t xml:space="preserve"> Executed project management on the launch of two new equity portfolio funds (factor tilted) and a new business line accounting for $6B assets under management. </w:t>
      </w:r>
      <w:r w:rsidR="00F24FDF" w:rsidRPr="007F2F58">
        <w:tab/>
        <w:t xml:space="preserve">Ensured organizational transparency </w:t>
      </w:r>
      <w:r w:rsidR="007F2F58" w:rsidRPr="007F2F58">
        <w:t xml:space="preserve">through </w:t>
      </w:r>
      <w:r w:rsidR="00D97C3A">
        <w:t>robust</w:t>
      </w:r>
      <w:r w:rsidR="00F24FDF" w:rsidRPr="007F2F58">
        <w:t xml:space="preserve"> </w:t>
      </w:r>
      <w:r w:rsidR="007F2F58" w:rsidRPr="007F2F58">
        <w:t xml:space="preserve">and accurate </w:t>
      </w:r>
      <w:r w:rsidR="00F24FDF" w:rsidRPr="007F2F58">
        <w:t>status report</w:t>
      </w:r>
      <w:r w:rsidR="007F2F58" w:rsidRPr="007F2F58">
        <w:t>ing</w:t>
      </w:r>
      <w:r w:rsidR="00F24FDF" w:rsidRPr="007F2F58">
        <w:t xml:space="preserve"> for Senior Management.</w:t>
      </w:r>
    </w:p>
    <w:p w14:paraId="2641FFB5" w14:textId="5CA3D815" w:rsidR="00F24FDF" w:rsidRPr="007D6631" w:rsidRDefault="00F24FDF" w:rsidP="00FD77E3">
      <w:pPr>
        <w:pStyle w:val="JDAccomplishment"/>
        <w:spacing w:before="0"/>
        <w:ind w:left="432"/>
        <w:rPr>
          <w:i/>
          <w:iCs/>
        </w:rPr>
      </w:pPr>
      <w:r w:rsidRPr="007D6631">
        <w:rPr>
          <w:i/>
          <w:iCs/>
        </w:rPr>
        <w:t xml:space="preserve">Reorganized the technology team </w:t>
      </w:r>
      <w:r w:rsidR="00DD4931" w:rsidRPr="007D6631">
        <w:rPr>
          <w:i/>
          <w:iCs/>
        </w:rPr>
        <w:t xml:space="preserve">to align </w:t>
      </w:r>
      <w:r w:rsidRPr="007D6631">
        <w:rPr>
          <w:i/>
          <w:iCs/>
        </w:rPr>
        <w:t xml:space="preserve">developers with portfolio managers instead of </w:t>
      </w:r>
      <w:r w:rsidR="00621EE0">
        <w:rPr>
          <w:i/>
          <w:iCs/>
        </w:rPr>
        <w:t xml:space="preserve">in </w:t>
      </w:r>
      <w:r w:rsidRPr="007D6631">
        <w:rPr>
          <w:i/>
          <w:iCs/>
        </w:rPr>
        <w:t>a technology pool.</w:t>
      </w:r>
    </w:p>
    <w:p w14:paraId="4CFB7E79" w14:textId="32AFFDFA" w:rsidR="00F24FDF" w:rsidRPr="007D6631" w:rsidRDefault="00777001" w:rsidP="00FD77E3">
      <w:pPr>
        <w:pStyle w:val="JDAccomplishment"/>
        <w:ind w:left="432"/>
        <w:rPr>
          <w:i/>
          <w:iCs/>
        </w:rPr>
      </w:pPr>
      <w:r w:rsidRPr="007D6631">
        <w:rPr>
          <w:i/>
          <w:iCs/>
        </w:rPr>
        <w:t>Instituted</w:t>
      </w:r>
      <w:r w:rsidR="00E94C9A" w:rsidRPr="007D6631">
        <w:rPr>
          <w:i/>
          <w:iCs/>
        </w:rPr>
        <w:t xml:space="preserve"> </w:t>
      </w:r>
      <w:r w:rsidR="00113AB1" w:rsidRPr="007D6631">
        <w:rPr>
          <w:i/>
          <w:iCs/>
        </w:rPr>
        <w:t>a Project Management framework and</w:t>
      </w:r>
      <w:r w:rsidR="00F24FDF" w:rsidRPr="007D6631">
        <w:rPr>
          <w:i/>
          <w:iCs/>
        </w:rPr>
        <w:t xml:space="preserve"> a robust </w:t>
      </w:r>
      <w:r w:rsidR="0000222F" w:rsidRPr="007D6631">
        <w:rPr>
          <w:i/>
          <w:iCs/>
        </w:rPr>
        <w:t>A</w:t>
      </w:r>
      <w:r w:rsidR="00F24FDF" w:rsidRPr="007D6631">
        <w:rPr>
          <w:i/>
          <w:iCs/>
        </w:rPr>
        <w:t>gile practice</w:t>
      </w:r>
      <w:r w:rsidR="00A435A2">
        <w:rPr>
          <w:i/>
          <w:iCs/>
        </w:rPr>
        <w:t xml:space="preserve"> including deployment of supporting software</w:t>
      </w:r>
      <w:r w:rsidR="00F24FDF" w:rsidRPr="007D6631">
        <w:rPr>
          <w:i/>
          <w:iCs/>
        </w:rPr>
        <w:t>.</w:t>
      </w:r>
    </w:p>
    <w:p w14:paraId="3CCB6986" w14:textId="0C0D4B2E" w:rsidR="00543A70" w:rsidRPr="00511987" w:rsidRDefault="00D97C3A" w:rsidP="00FD77E3">
      <w:pPr>
        <w:pStyle w:val="JDAccomplishment"/>
        <w:ind w:left="432"/>
        <w:rPr>
          <w:i/>
          <w:iCs/>
        </w:rPr>
      </w:pPr>
      <w:r>
        <w:rPr>
          <w:i/>
          <w:iCs/>
        </w:rPr>
        <w:t>Executed</w:t>
      </w:r>
      <w:r w:rsidR="00F24FDF" w:rsidRPr="007D6631">
        <w:rPr>
          <w:i/>
          <w:iCs/>
        </w:rPr>
        <w:t xml:space="preserve"> external vendor management </w:t>
      </w:r>
      <w:r w:rsidR="00621EE0" w:rsidRPr="00621EE0">
        <w:rPr>
          <w:i/>
          <w:iCs/>
        </w:rPr>
        <w:t xml:space="preserve">identifying delivery risk </w:t>
      </w:r>
      <w:r w:rsidR="00621EE0">
        <w:rPr>
          <w:i/>
          <w:iCs/>
        </w:rPr>
        <w:t xml:space="preserve">and </w:t>
      </w:r>
      <w:r>
        <w:rPr>
          <w:i/>
          <w:iCs/>
        </w:rPr>
        <w:t>validating</w:t>
      </w:r>
      <w:r w:rsidR="00F24FDF" w:rsidRPr="007D6631">
        <w:rPr>
          <w:i/>
          <w:iCs/>
        </w:rPr>
        <w:t xml:space="preserve"> </w:t>
      </w:r>
      <w:r w:rsidR="00390DB8">
        <w:rPr>
          <w:i/>
          <w:iCs/>
        </w:rPr>
        <w:t xml:space="preserve">that </w:t>
      </w:r>
      <w:r w:rsidR="00F24FDF" w:rsidRPr="007D6631">
        <w:rPr>
          <w:i/>
          <w:iCs/>
        </w:rPr>
        <w:t>vendors</w:t>
      </w:r>
      <w:r w:rsidR="00621EE0">
        <w:rPr>
          <w:i/>
          <w:iCs/>
        </w:rPr>
        <w:t xml:space="preserve"> met</w:t>
      </w:r>
      <w:r w:rsidR="00F24FDF" w:rsidRPr="007D6631">
        <w:rPr>
          <w:i/>
          <w:iCs/>
        </w:rPr>
        <w:t xml:space="preserve"> </w:t>
      </w:r>
      <w:r w:rsidR="00394C1C" w:rsidRPr="007D6631">
        <w:rPr>
          <w:i/>
          <w:iCs/>
        </w:rPr>
        <w:t>commitments</w:t>
      </w:r>
      <w:r w:rsidR="00F24FDF" w:rsidRPr="007D6631">
        <w:rPr>
          <w:i/>
          <w:iCs/>
        </w:rPr>
        <w:t>.</w:t>
      </w:r>
    </w:p>
    <w:p w14:paraId="3152FAB0" w14:textId="0DD7B9BF" w:rsidR="00543A70" w:rsidRPr="008825B1" w:rsidRDefault="00F24FDF" w:rsidP="0041547B">
      <w:pPr>
        <w:pStyle w:val="FirstCompanyBlock"/>
        <w:spacing w:before="120"/>
      </w:pPr>
      <w:r w:rsidRPr="00F24FDF">
        <w:t>Global Equities Technology, RBC Capital Markets,</w:t>
      </w:r>
      <w:r w:rsidR="00543A70" w:rsidRPr="008825B1">
        <w:t xml:space="preserve"> </w:t>
      </w:r>
      <w:r w:rsidRPr="00F24FDF">
        <w:t>New York, NY</w:t>
      </w:r>
      <w:r w:rsidR="00543A70" w:rsidRPr="008825B1">
        <w:tab/>
      </w:r>
      <w:r>
        <w:t>Apr 2014</w:t>
      </w:r>
      <w:r w:rsidR="00543A70" w:rsidRPr="008825B1">
        <w:t xml:space="preserve"> – </w:t>
      </w:r>
      <w:r>
        <w:t>Feb 2016</w:t>
      </w:r>
    </w:p>
    <w:p w14:paraId="57680C4D" w14:textId="715E33AF" w:rsidR="00543A70" w:rsidRPr="008825B1" w:rsidRDefault="00F24FDF" w:rsidP="00543A70">
      <w:pPr>
        <w:pStyle w:val="FirstCompanyBlock"/>
      </w:pPr>
      <w:r w:rsidRPr="00F24FDF">
        <w:t>Director</w:t>
      </w:r>
    </w:p>
    <w:p w14:paraId="08779C03" w14:textId="776458F8" w:rsidR="001238F8" w:rsidRPr="00533AD3" w:rsidRDefault="001E691D" w:rsidP="00D97C3A">
      <w:pPr>
        <w:pStyle w:val="JobDescription"/>
        <w:spacing w:before="120"/>
        <w:jc w:val="both"/>
      </w:pPr>
      <w:r w:rsidRPr="00EE6AAF">
        <w:t xml:space="preserve">Directed </w:t>
      </w:r>
      <w:r w:rsidR="00F24FDF" w:rsidRPr="00EE6AAF">
        <w:t xml:space="preserve">all technology </w:t>
      </w:r>
      <w:r w:rsidR="0065099F" w:rsidRPr="00EE6AAF">
        <w:t>teams support</w:t>
      </w:r>
      <w:r w:rsidR="00A435A2">
        <w:t>ing</w:t>
      </w:r>
      <w:r w:rsidR="0065099F" w:rsidRPr="00EE6AAF">
        <w:t xml:space="preserve"> the</w:t>
      </w:r>
      <w:r w:rsidR="00F24FDF" w:rsidRPr="00EE6AAF">
        <w:t xml:space="preserve"> Front Office OMS, UI, and </w:t>
      </w:r>
      <w:r w:rsidR="00A435A2">
        <w:t>related</w:t>
      </w:r>
      <w:r w:rsidR="00F24FDF" w:rsidRPr="00EE6AAF">
        <w:t xml:space="preserve"> middleware</w:t>
      </w:r>
      <w:r w:rsidR="002B74BD" w:rsidRPr="00EE6AAF">
        <w:t xml:space="preserve"> and </w:t>
      </w:r>
      <w:r w:rsidR="00777001" w:rsidRPr="00EE6AAF">
        <w:t>provided</w:t>
      </w:r>
      <w:r w:rsidR="00F24FDF" w:rsidRPr="00EE6AAF">
        <w:t xml:space="preserve"> stakeholder management </w:t>
      </w:r>
      <w:r w:rsidR="002B74BD" w:rsidRPr="00EE6AAF">
        <w:t>for the</w:t>
      </w:r>
      <w:r w:rsidR="00F24FDF" w:rsidRPr="00EE6AAF">
        <w:t xml:space="preserve"> Global Heads of Equities Trading and </w:t>
      </w:r>
      <w:r w:rsidR="002B74BD" w:rsidRPr="00EE6AAF">
        <w:t>s</w:t>
      </w:r>
      <w:r w:rsidR="00F24FDF" w:rsidRPr="00EE6AAF">
        <w:t xml:space="preserve">enior </w:t>
      </w:r>
      <w:r w:rsidR="002B74BD" w:rsidRPr="00EE6AAF">
        <w:t>b</w:t>
      </w:r>
      <w:r w:rsidR="00F24FDF" w:rsidRPr="00EE6AAF">
        <w:t xml:space="preserve">ank </w:t>
      </w:r>
      <w:r w:rsidR="002B74BD" w:rsidRPr="00EE6AAF">
        <w:t>executives</w:t>
      </w:r>
      <w:r w:rsidR="00F24FDF" w:rsidRPr="00EE6AAF">
        <w:t>.</w:t>
      </w:r>
      <w:r w:rsidR="00EE6AAF" w:rsidRPr="00EE6AAF">
        <w:t xml:space="preserve"> Generated key reporting and </w:t>
      </w:r>
      <w:r w:rsidR="006A202B" w:rsidRPr="00EE6AAF">
        <w:t>critical information</w:t>
      </w:r>
      <w:r w:rsidR="00EE6AAF" w:rsidRPr="00EE6AAF">
        <w:t xml:space="preserve"> regarding corrective actions and improvements aiding senior leadership in the executive decision-making process. </w:t>
      </w:r>
      <w:r w:rsidR="00F24FDF" w:rsidRPr="00EE6AAF">
        <w:tab/>
      </w:r>
      <w:r w:rsidR="00036C39" w:rsidRPr="00EE6AAF">
        <w:t>E</w:t>
      </w:r>
      <w:r w:rsidR="00F24FDF" w:rsidRPr="00EE6AAF">
        <w:t>nsure</w:t>
      </w:r>
      <w:r w:rsidR="00036C39" w:rsidRPr="00EE6AAF">
        <w:t>d</w:t>
      </w:r>
      <w:r w:rsidR="00F24FDF" w:rsidRPr="00EE6AAF">
        <w:t xml:space="preserve"> </w:t>
      </w:r>
      <w:r w:rsidR="00A43F49" w:rsidRPr="00EE6AAF">
        <w:t xml:space="preserve">proper </w:t>
      </w:r>
      <w:r w:rsidR="00F24FDF" w:rsidRPr="00EE6AAF">
        <w:t>cost allocat</w:t>
      </w:r>
      <w:r w:rsidR="00A43F49" w:rsidRPr="00EE6AAF">
        <w:t>ion</w:t>
      </w:r>
      <w:r w:rsidR="00C50B7F" w:rsidRPr="00EE6AAF">
        <w:t>,</w:t>
      </w:r>
      <w:r w:rsidR="00F24FDF" w:rsidRPr="00EE6AAF">
        <w:t xml:space="preserve"> project</w:t>
      </w:r>
      <w:r w:rsidR="00A43F49" w:rsidRPr="00EE6AAF">
        <w:t xml:space="preserve"> budgets remained on plan</w:t>
      </w:r>
      <w:r w:rsidR="00C50B7F" w:rsidRPr="00EE6AAF">
        <w:t xml:space="preserve">, and </w:t>
      </w:r>
      <w:r w:rsidR="00D97C3A">
        <w:t>supplied</w:t>
      </w:r>
      <w:r w:rsidR="00036C39" w:rsidRPr="00EE6AAF">
        <w:t xml:space="preserve"> </w:t>
      </w:r>
      <w:r w:rsidR="00777001" w:rsidRPr="00EE6AAF">
        <w:t>guidance</w:t>
      </w:r>
      <w:r w:rsidR="00036C39" w:rsidRPr="00EE6AAF">
        <w:t xml:space="preserve"> to PMO/CFO</w:t>
      </w:r>
      <w:r w:rsidR="00C50B7F" w:rsidRPr="00EE6AAF">
        <w:t>.</w:t>
      </w:r>
      <w:r w:rsidR="00E70B3C" w:rsidRPr="00E70B3C">
        <w:t xml:space="preserve"> Instituted Agile methodology for four teams that were previously using Waterfall SDLC</w:t>
      </w:r>
      <w:r w:rsidR="0047244B">
        <w:t>. R</w:t>
      </w:r>
      <w:r w:rsidR="00AC61F2" w:rsidRPr="00AC61F2">
        <w:t>esolved issues with and stabilized problematic legacy middleware components.</w:t>
      </w:r>
    </w:p>
    <w:p w14:paraId="43297C7A" w14:textId="10E070A1" w:rsidR="00F24FDF" w:rsidRPr="007D6631" w:rsidRDefault="00693B93" w:rsidP="00FD77E3">
      <w:pPr>
        <w:pStyle w:val="JDAccomplishment"/>
        <w:spacing w:before="0"/>
        <w:ind w:left="432"/>
        <w:rPr>
          <w:i/>
          <w:iCs/>
        </w:rPr>
      </w:pPr>
      <w:r w:rsidRPr="007D6631">
        <w:rPr>
          <w:i/>
          <w:iCs/>
        </w:rPr>
        <w:t>S</w:t>
      </w:r>
      <w:r w:rsidR="00F91437" w:rsidRPr="007D6631">
        <w:rPr>
          <w:i/>
          <w:iCs/>
        </w:rPr>
        <w:t>aved</w:t>
      </w:r>
      <w:r w:rsidR="002145F7" w:rsidRPr="007D6631">
        <w:rPr>
          <w:i/>
          <w:iCs/>
        </w:rPr>
        <w:t xml:space="preserve"> a critical</w:t>
      </w:r>
      <w:r w:rsidR="00F24FDF" w:rsidRPr="007D6631">
        <w:rPr>
          <w:i/>
          <w:iCs/>
        </w:rPr>
        <w:t xml:space="preserve"> client migration project</w:t>
      </w:r>
      <w:r w:rsidR="00D24961" w:rsidRPr="007D6631">
        <w:rPr>
          <w:i/>
          <w:iCs/>
        </w:rPr>
        <w:t xml:space="preserve"> (</w:t>
      </w:r>
      <w:r w:rsidR="00A06060" w:rsidRPr="007D6631">
        <w:rPr>
          <w:i/>
          <w:iCs/>
        </w:rPr>
        <w:t xml:space="preserve">five </w:t>
      </w:r>
      <w:r w:rsidR="00D24961" w:rsidRPr="007D6631">
        <w:rPr>
          <w:i/>
          <w:iCs/>
        </w:rPr>
        <w:t>previous</w:t>
      </w:r>
      <w:r w:rsidR="00A06060" w:rsidRPr="007D6631">
        <w:rPr>
          <w:i/>
          <w:iCs/>
        </w:rPr>
        <w:t xml:space="preserve"> PMs failed)</w:t>
      </w:r>
      <w:r w:rsidR="00A435A2">
        <w:rPr>
          <w:i/>
          <w:iCs/>
        </w:rPr>
        <w:t xml:space="preserve"> that spanned 16 months, </w:t>
      </w:r>
      <w:r w:rsidR="00A02F8F" w:rsidRPr="007D6631">
        <w:rPr>
          <w:i/>
          <w:iCs/>
        </w:rPr>
        <w:t xml:space="preserve">completed the </w:t>
      </w:r>
      <w:r w:rsidR="00777001" w:rsidRPr="007D6631">
        <w:rPr>
          <w:i/>
          <w:iCs/>
        </w:rPr>
        <w:t>project $</w:t>
      </w:r>
      <w:r w:rsidR="00F91437" w:rsidRPr="007D6631">
        <w:rPr>
          <w:i/>
          <w:iCs/>
        </w:rPr>
        <w:t>250k under budget</w:t>
      </w:r>
      <w:r w:rsidR="00A02F8F" w:rsidRPr="007D6631">
        <w:rPr>
          <w:i/>
          <w:iCs/>
        </w:rPr>
        <w:t>,</w:t>
      </w:r>
      <w:r w:rsidR="00036C39" w:rsidRPr="007D6631">
        <w:rPr>
          <w:i/>
          <w:iCs/>
        </w:rPr>
        <w:t xml:space="preserve"> and</w:t>
      </w:r>
      <w:r w:rsidR="00A02F8F" w:rsidRPr="007D6631">
        <w:rPr>
          <w:i/>
          <w:iCs/>
        </w:rPr>
        <w:t xml:space="preserve"> enabled</w:t>
      </w:r>
      <w:r w:rsidR="00F24FDF" w:rsidRPr="007D6631">
        <w:rPr>
          <w:i/>
          <w:iCs/>
        </w:rPr>
        <w:t xml:space="preserve"> RBC to write down $90M in goodwill</w:t>
      </w:r>
      <w:r w:rsidR="00D24961" w:rsidRPr="007D6631">
        <w:rPr>
          <w:i/>
          <w:iCs/>
        </w:rPr>
        <w:t>.</w:t>
      </w:r>
    </w:p>
    <w:p w14:paraId="74BAAA7F" w14:textId="7C629E6F" w:rsidR="00F24FDF" w:rsidRPr="00B422DB" w:rsidRDefault="00462CA1" w:rsidP="00B422DB">
      <w:pPr>
        <w:pStyle w:val="JDAccomplishment"/>
        <w:ind w:left="432"/>
        <w:rPr>
          <w:i/>
          <w:iCs/>
        </w:rPr>
      </w:pPr>
      <w:r w:rsidRPr="007D6631">
        <w:rPr>
          <w:i/>
          <w:iCs/>
        </w:rPr>
        <w:t>Attained an uptime</w:t>
      </w:r>
      <w:r w:rsidR="004B1759" w:rsidRPr="007D6631">
        <w:rPr>
          <w:i/>
          <w:iCs/>
        </w:rPr>
        <w:t xml:space="preserve"> for OMS</w:t>
      </w:r>
      <w:r w:rsidR="00947F64">
        <w:rPr>
          <w:i/>
          <w:iCs/>
        </w:rPr>
        <w:t xml:space="preserve"> of</w:t>
      </w:r>
      <w:r w:rsidRPr="007D6631">
        <w:rPr>
          <w:i/>
          <w:iCs/>
        </w:rPr>
        <w:t xml:space="preserve"> </w:t>
      </w:r>
      <w:r w:rsidR="00010553" w:rsidRPr="007D6631">
        <w:rPr>
          <w:i/>
          <w:iCs/>
        </w:rPr>
        <w:t>more than</w:t>
      </w:r>
      <w:r w:rsidR="00FE1AE9" w:rsidRPr="007D6631">
        <w:rPr>
          <w:i/>
          <w:iCs/>
        </w:rPr>
        <w:t xml:space="preserve"> 99.999% through the </w:t>
      </w:r>
      <w:r w:rsidR="002E70E0" w:rsidRPr="007D6631">
        <w:rPr>
          <w:i/>
          <w:iCs/>
        </w:rPr>
        <w:t>establishment of</w:t>
      </w:r>
      <w:r w:rsidR="00F24FDF" w:rsidRPr="007D6631">
        <w:rPr>
          <w:i/>
          <w:iCs/>
        </w:rPr>
        <w:t xml:space="preserve"> disciplined software development and release practices</w:t>
      </w:r>
      <w:r w:rsidR="002E70E0" w:rsidRPr="007D6631">
        <w:rPr>
          <w:i/>
          <w:iCs/>
        </w:rPr>
        <w:t>.</w:t>
      </w:r>
    </w:p>
    <w:p w14:paraId="382BAE51" w14:textId="70816E64" w:rsidR="00F24FDF" w:rsidRPr="007D6631" w:rsidRDefault="00B232F1" w:rsidP="00FD77E3">
      <w:pPr>
        <w:pStyle w:val="JDAccomplishment"/>
        <w:ind w:left="432"/>
        <w:rPr>
          <w:i/>
          <w:iCs/>
        </w:rPr>
      </w:pPr>
      <w:r w:rsidRPr="007D6631">
        <w:rPr>
          <w:i/>
          <w:iCs/>
        </w:rPr>
        <w:t xml:space="preserve">Created a </w:t>
      </w:r>
      <w:r w:rsidR="00A435A2">
        <w:rPr>
          <w:i/>
          <w:iCs/>
        </w:rPr>
        <w:t>4</w:t>
      </w:r>
      <w:r w:rsidRPr="007D6631">
        <w:rPr>
          <w:i/>
          <w:iCs/>
        </w:rPr>
        <w:t xml:space="preserve">x </w:t>
      </w:r>
      <w:r w:rsidR="00F24FDF" w:rsidRPr="007D6631">
        <w:rPr>
          <w:i/>
          <w:iCs/>
        </w:rPr>
        <w:t>performance</w:t>
      </w:r>
      <w:r w:rsidRPr="007D6631">
        <w:rPr>
          <w:i/>
          <w:iCs/>
        </w:rPr>
        <w:t xml:space="preserve"> improvement</w:t>
      </w:r>
      <w:r w:rsidR="00F24FDF" w:rsidRPr="007D6631">
        <w:rPr>
          <w:i/>
          <w:iCs/>
        </w:rPr>
        <w:t xml:space="preserve"> of the UI used by </w:t>
      </w:r>
      <w:r w:rsidR="00462CA1" w:rsidRPr="007D6631">
        <w:rPr>
          <w:i/>
          <w:iCs/>
        </w:rPr>
        <w:t xml:space="preserve">the </w:t>
      </w:r>
      <w:r w:rsidR="00F24FDF" w:rsidRPr="007D6631">
        <w:rPr>
          <w:i/>
          <w:iCs/>
        </w:rPr>
        <w:t xml:space="preserve">Sales Traders and Support </w:t>
      </w:r>
      <w:r w:rsidRPr="007D6631">
        <w:rPr>
          <w:i/>
          <w:iCs/>
        </w:rPr>
        <w:t>staff.</w:t>
      </w:r>
    </w:p>
    <w:p w14:paraId="455319F6" w14:textId="071B4666" w:rsidR="00543A70" w:rsidRPr="008825B1" w:rsidRDefault="00F24FDF" w:rsidP="0041547B">
      <w:pPr>
        <w:pStyle w:val="FirstCompanyBlock"/>
        <w:spacing w:before="120"/>
      </w:pPr>
      <w:r w:rsidRPr="00F24FDF">
        <w:lastRenderedPageBreak/>
        <w:t>Global Equities/Futures Technology, RBC Capital Markets</w:t>
      </w:r>
      <w:r w:rsidR="00543A70" w:rsidRPr="008825B1">
        <w:t xml:space="preserve">, </w:t>
      </w:r>
      <w:r w:rsidRPr="00F24FDF">
        <w:t>New York, NY</w:t>
      </w:r>
      <w:r w:rsidR="00543A70" w:rsidRPr="008825B1">
        <w:tab/>
      </w:r>
      <w:r w:rsidR="00DC1F8F">
        <w:t>Feb</w:t>
      </w:r>
      <w:r w:rsidRPr="00F24FDF">
        <w:t xml:space="preserve"> 201</w:t>
      </w:r>
      <w:r w:rsidR="00DC1F8F">
        <w:t>0</w:t>
      </w:r>
      <w:r>
        <w:t xml:space="preserve"> </w:t>
      </w:r>
      <w:r w:rsidR="00543A70" w:rsidRPr="008825B1">
        <w:t xml:space="preserve">– </w:t>
      </w:r>
      <w:r>
        <w:t>Apr 2014</w:t>
      </w:r>
    </w:p>
    <w:p w14:paraId="2017DD84" w14:textId="5B5B8796" w:rsidR="00543A70" w:rsidRPr="008825B1" w:rsidRDefault="00F24FDF" w:rsidP="00543A70">
      <w:pPr>
        <w:pStyle w:val="FirstCompanyBlock"/>
      </w:pPr>
      <w:r w:rsidRPr="00F24FDF">
        <w:t>Consultant</w:t>
      </w:r>
    </w:p>
    <w:p w14:paraId="11218D9A" w14:textId="090F4B20" w:rsidR="0084632B" w:rsidRPr="006F2A12" w:rsidRDefault="00C62A36" w:rsidP="00D97C3A">
      <w:pPr>
        <w:pStyle w:val="JobDescription"/>
        <w:jc w:val="both"/>
      </w:pPr>
      <w:r w:rsidRPr="006F2A12">
        <w:t xml:space="preserve">Performed multiple </w:t>
      </w:r>
      <w:r w:rsidR="00F24FDF" w:rsidRPr="006F2A12">
        <w:t xml:space="preserve">roles from </w:t>
      </w:r>
      <w:r w:rsidRPr="006F2A12">
        <w:t>overseeing</w:t>
      </w:r>
      <w:r w:rsidR="00F24FDF" w:rsidRPr="006F2A12">
        <w:t xml:space="preserve"> UI Development to running Futures Technology.</w:t>
      </w:r>
      <w:r w:rsidR="002730CC" w:rsidRPr="006F2A12">
        <w:t xml:space="preserve"> </w:t>
      </w:r>
      <w:r w:rsidR="005A51DB" w:rsidRPr="006F2A12">
        <w:t>Delivered product, project, and stakeholder</w:t>
      </w:r>
      <w:r w:rsidR="00F24FDF" w:rsidRPr="006F2A12">
        <w:t xml:space="preserve"> management</w:t>
      </w:r>
      <w:r w:rsidR="00A3549A" w:rsidRPr="006F2A12">
        <w:t xml:space="preserve"> expertise</w:t>
      </w:r>
      <w:r w:rsidR="00F24FDF" w:rsidRPr="006F2A12">
        <w:t xml:space="preserve"> for the front office trading UI and support tools.</w:t>
      </w:r>
      <w:r w:rsidR="002730CC" w:rsidRPr="006F2A12">
        <w:t xml:space="preserve"> </w:t>
      </w:r>
      <w:r w:rsidR="0084632B" w:rsidRPr="006F2A12">
        <w:tab/>
        <w:t>Reestablished positive relationship</w:t>
      </w:r>
      <w:r w:rsidR="00C058F7">
        <w:t>s</w:t>
      </w:r>
      <w:r w:rsidR="0084632B" w:rsidRPr="006F2A12">
        <w:t xml:space="preserve"> with Front End UI stakeholders frustrated by the lack of technical deliverables.</w:t>
      </w:r>
      <w:r w:rsidR="002730CC" w:rsidRPr="006F2A12">
        <w:t xml:space="preserve"> </w:t>
      </w:r>
      <w:r w:rsidR="0084632B" w:rsidRPr="006F2A12">
        <w:tab/>
        <w:t xml:space="preserve">Facilitated change in technical leadership which had become a bottleneck and supplied new features </w:t>
      </w:r>
      <w:r w:rsidR="00D97C3A">
        <w:t>confirming</w:t>
      </w:r>
      <w:r w:rsidR="0084632B" w:rsidRPr="006F2A12">
        <w:t xml:space="preserve"> proper implementation in the strategic UI.</w:t>
      </w:r>
      <w:r w:rsidR="006F2A12" w:rsidRPr="006F2A12">
        <w:t xml:space="preserve"> </w:t>
      </w:r>
      <w:r w:rsidR="00882DA3">
        <w:t>Instituted</w:t>
      </w:r>
      <w:r w:rsidR="006F2A12" w:rsidRPr="006F2A12">
        <w:t xml:space="preserve"> disciplined development procedures </w:t>
      </w:r>
      <w:r w:rsidR="00D97C3A">
        <w:t>validating</w:t>
      </w:r>
      <w:r w:rsidR="006F2A12" w:rsidRPr="006F2A12">
        <w:t xml:space="preserve"> adherence to best practices and enabling end-to-end traceability of software releases.</w:t>
      </w:r>
    </w:p>
    <w:p w14:paraId="504AC5E3" w14:textId="58F5E3A9" w:rsidR="002730CC" w:rsidRDefault="002730CC" w:rsidP="00882DA3">
      <w:pPr>
        <w:pStyle w:val="JDAccomplishment"/>
        <w:ind w:left="360" w:hanging="285"/>
        <w:rPr>
          <w:i/>
          <w:iCs/>
        </w:rPr>
      </w:pPr>
      <w:r w:rsidRPr="002730CC">
        <w:rPr>
          <w:i/>
          <w:iCs/>
        </w:rPr>
        <w:t xml:space="preserve">Turned around development effort for </w:t>
      </w:r>
      <w:r w:rsidR="00171F2A">
        <w:rPr>
          <w:i/>
          <w:iCs/>
        </w:rPr>
        <w:t>e</w:t>
      </w:r>
      <w:r w:rsidRPr="002730CC">
        <w:rPr>
          <w:i/>
          <w:iCs/>
        </w:rPr>
        <w:t>liminat</w:t>
      </w:r>
      <w:r w:rsidR="00171F2A">
        <w:rPr>
          <w:i/>
          <w:iCs/>
        </w:rPr>
        <w:t>ing the</w:t>
      </w:r>
      <w:r w:rsidRPr="002730CC">
        <w:rPr>
          <w:i/>
          <w:iCs/>
        </w:rPr>
        <w:t xml:space="preserve"> risk of unauthorized Front End UI trading functions by engineering an entitlement system and access controls as well as developing rigorous deployment </w:t>
      </w:r>
      <w:r w:rsidR="00171F2A" w:rsidRPr="002730CC">
        <w:rPr>
          <w:i/>
          <w:iCs/>
        </w:rPr>
        <w:t>processes.</w:t>
      </w:r>
    </w:p>
    <w:p w14:paraId="2EE8F780" w14:textId="565E75F8" w:rsidR="00C82D66" w:rsidRPr="009434DC" w:rsidRDefault="00F24FDF" w:rsidP="009434DC">
      <w:pPr>
        <w:pStyle w:val="JDAccomplishment"/>
        <w:ind w:left="360" w:hanging="285"/>
        <w:rPr>
          <w:i/>
          <w:iCs/>
        </w:rPr>
      </w:pPr>
      <w:r w:rsidRPr="00F24FDF">
        <w:rPr>
          <w:i/>
          <w:iCs/>
        </w:rPr>
        <w:t>Architected a low cost</w:t>
      </w:r>
      <w:r w:rsidR="00171F2A">
        <w:rPr>
          <w:i/>
          <w:iCs/>
        </w:rPr>
        <w:t xml:space="preserve"> and </w:t>
      </w:r>
      <w:r w:rsidRPr="00F24FDF">
        <w:rPr>
          <w:i/>
          <w:iCs/>
        </w:rPr>
        <w:t xml:space="preserve">low risk </w:t>
      </w:r>
      <w:r w:rsidR="00C82D66" w:rsidRPr="00C82D66">
        <w:rPr>
          <w:i/>
          <w:iCs/>
        </w:rPr>
        <w:t xml:space="preserve">algorithmic Futures Electronic Trading platform </w:t>
      </w:r>
      <w:r w:rsidRPr="00F24FDF">
        <w:rPr>
          <w:i/>
          <w:iCs/>
        </w:rPr>
        <w:t>for the futures team.</w:t>
      </w:r>
    </w:p>
    <w:p w14:paraId="10837356" w14:textId="25F8DF44" w:rsidR="00B60CF2" w:rsidRPr="00882DA3" w:rsidRDefault="00F24FDF" w:rsidP="002730CC">
      <w:pPr>
        <w:pStyle w:val="JDAccomplishment"/>
        <w:ind w:left="360" w:hanging="285"/>
        <w:rPr>
          <w:i/>
          <w:iCs/>
        </w:rPr>
      </w:pPr>
      <w:r w:rsidRPr="00F24FDF">
        <w:rPr>
          <w:i/>
          <w:iCs/>
        </w:rPr>
        <w:t xml:space="preserve">Streamlined the Futures Front Office </w:t>
      </w:r>
      <w:r w:rsidR="009434DC" w:rsidRPr="009434DC">
        <w:rPr>
          <w:i/>
          <w:iCs/>
        </w:rPr>
        <w:t>functional workflows</w:t>
      </w:r>
      <w:r w:rsidR="00B60CF2">
        <w:rPr>
          <w:i/>
          <w:iCs/>
        </w:rPr>
        <w:t>,</w:t>
      </w:r>
      <w:r w:rsidR="009434DC" w:rsidRPr="009434DC">
        <w:rPr>
          <w:i/>
          <w:iCs/>
        </w:rPr>
        <w:t xml:space="preserve"> </w:t>
      </w:r>
      <w:r w:rsidR="00955FD1" w:rsidRPr="009434DC">
        <w:rPr>
          <w:i/>
          <w:iCs/>
        </w:rPr>
        <w:t>enhan</w:t>
      </w:r>
      <w:r w:rsidR="00955FD1">
        <w:rPr>
          <w:i/>
          <w:iCs/>
        </w:rPr>
        <w:t>cing</w:t>
      </w:r>
      <w:r w:rsidR="00B4702B">
        <w:rPr>
          <w:i/>
          <w:iCs/>
        </w:rPr>
        <w:t xml:space="preserve"> the</w:t>
      </w:r>
      <w:r w:rsidR="009434DC" w:rsidRPr="009434DC">
        <w:rPr>
          <w:i/>
          <w:iCs/>
        </w:rPr>
        <w:t xml:space="preserve"> technical capabilities</w:t>
      </w:r>
      <w:r w:rsidR="00B60CF2">
        <w:rPr>
          <w:i/>
          <w:iCs/>
        </w:rPr>
        <w:t>, and</w:t>
      </w:r>
      <w:r w:rsidRPr="00F24FDF">
        <w:rPr>
          <w:i/>
          <w:iCs/>
        </w:rPr>
        <w:t xml:space="preserve"> eliminat</w:t>
      </w:r>
      <w:r w:rsidR="00955FD1">
        <w:rPr>
          <w:i/>
          <w:iCs/>
        </w:rPr>
        <w:t>ing</w:t>
      </w:r>
      <w:r w:rsidRPr="00F24FDF">
        <w:rPr>
          <w:i/>
          <w:iCs/>
        </w:rPr>
        <w:t xml:space="preserve"> a $90K </w:t>
      </w:r>
      <w:r w:rsidR="00B60CF2" w:rsidRPr="00F24FDF">
        <w:rPr>
          <w:i/>
          <w:iCs/>
        </w:rPr>
        <w:t>annual</w:t>
      </w:r>
      <w:r w:rsidRPr="00F24FDF">
        <w:rPr>
          <w:i/>
          <w:iCs/>
        </w:rPr>
        <w:t xml:space="preserve"> software license</w:t>
      </w:r>
      <w:r w:rsidR="00543A70" w:rsidRPr="00882DA3">
        <w:rPr>
          <w:i/>
          <w:iCs/>
        </w:rPr>
        <w:t>.</w:t>
      </w:r>
    </w:p>
    <w:p w14:paraId="4399A953" w14:textId="698655EB" w:rsidR="00346F47" w:rsidRPr="00511987" w:rsidRDefault="00243739" w:rsidP="00511987">
      <w:pPr>
        <w:pStyle w:val="JDAccomplishment"/>
        <w:ind w:left="360" w:hanging="285"/>
        <w:rPr>
          <w:i/>
          <w:iCs/>
        </w:rPr>
      </w:pPr>
      <w:r>
        <w:rPr>
          <w:i/>
          <w:iCs/>
        </w:rPr>
        <w:t>Recovered a</w:t>
      </w:r>
      <w:r w:rsidR="005E3712">
        <w:rPr>
          <w:i/>
          <w:iCs/>
        </w:rPr>
        <w:t>n overdue (one year late)</w:t>
      </w:r>
      <w:r w:rsidR="00F24FDF" w:rsidRPr="00F24FDF">
        <w:rPr>
          <w:i/>
          <w:iCs/>
        </w:rPr>
        <w:t xml:space="preserve"> development effort for </w:t>
      </w:r>
      <w:r w:rsidR="005E3712">
        <w:rPr>
          <w:i/>
          <w:iCs/>
        </w:rPr>
        <w:t xml:space="preserve">the </w:t>
      </w:r>
      <w:r w:rsidR="00A3549A" w:rsidRPr="00A3549A">
        <w:rPr>
          <w:i/>
          <w:iCs/>
        </w:rPr>
        <w:t>strategic UI for Electronic Sales Trading Desk</w:t>
      </w:r>
      <w:r w:rsidR="00777001" w:rsidRPr="00F24FDF">
        <w:rPr>
          <w:i/>
          <w:iCs/>
        </w:rPr>
        <w:t>.</w:t>
      </w:r>
    </w:p>
    <w:p w14:paraId="182DCD64" w14:textId="540BB04F" w:rsidR="00F24FDF" w:rsidRPr="008825B1" w:rsidRDefault="00D21E2F" w:rsidP="0041547B">
      <w:pPr>
        <w:pStyle w:val="FirstCompanyBlock"/>
        <w:spacing w:before="120"/>
      </w:pPr>
      <w:r w:rsidRPr="00D21E2F">
        <w:t xml:space="preserve">Trading Technologies Development, </w:t>
      </w:r>
      <w:proofErr w:type="spellStart"/>
      <w:r w:rsidRPr="00D21E2F">
        <w:t>FXall</w:t>
      </w:r>
      <w:proofErr w:type="spellEnd"/>
      <w:r w:rsidR="00F24FDF" w:rsidRPr="008825B1">
        <w:t xml:space="preserve">, </w:t>
      </w:r>
      <w:r w:rsidRPr="00D21E2F">
        <w:t>New York, NY</w:t>
      </w:r>
      <w:r w:rsidR="00F24FDF" w:rsidRPr="008825B1">
        <w:tab/>
      </w:r>
      <w:r w:rsidR="00B40D38">
        <w:t>Jun</w:t>
      </w:r>
      <w:r w:rsidRPr="00D21E2F">
        <w:t xml:space="preserve"> 200</w:t>
      </w:r>
      <w:r w:rsidR="00B40D38">
        <w:t>6</w:t>
      </w:r>
      <w:r w:rsidRPr="00D21E2F">
        <w:t xml:space="preserve"> </w:t>
      </w:r>
      <w:r w:rsidR="00F24FDF" w:rsidRPr="008825B1">
        <w:t xml:space="preserve">– </w:t>
      </w:r>
      <w:r>
        <w:t>Mar 2009</w:t>
      </w:r>
    </w:p>
    <w:p w14:paraId="302D449B" w14:textId="2C70BB01" w:rsidR="00F24FDF" w:rsidRPr="008825B1" w:rsidRDefault="00D21E2F" w:rsidP="00F24FDF">
      <w:pPr>
        <w:pStyle w:val="FirstCompanyBlock"/>
      </w:pPr>
      <w:r w:rsidRPr="00D21E2F">
        <w:t>Senior Director</w:t>
      </w:r>
      <w:r w:rsidR="00B40D38">
        <w:t xml:space="preserve"> / Director</w:t>
      </w:r>
    </w:p>
    <w:p w14:paraId="53ADA887" w14:textId="298EA6B0" w:rsidR="00F24FDF" w:rsidRPr="00326489" w:rsidRDefault="00252EE1" w:rsidP="00D97C3A">
      <w:pPr>
        <w:pStyle w:val="JobDescription"/>
        <w:spacing w:before="120"/>
        <w:jc w:val="both"/>
      </w:pPr>
      <w:r w:rsidRPr="00326489">
        <w:t xml:space="preserve">Supplied </w:t>
      </w:r>
      <w:r w:rsidR="00D21E2F" w:rsidRPr="00326489">
        <w:t xml:space="preserve">technical direction for </w:t>
      </w:r>
      <w:proofErr w:type="spellStart"/>
      <w:r w:rsidR="00D21E2F" w:rsidRPr="00326489">
        <w:t>FXall's</w:t>
      </w:r>
      <w:proofErr w:type="spellEnd"/>
      <w:r w:rsidR="00D21E2F" w:rsidRPr="00326489">
        <w:t xml:space="preserve"> relationship trading platform account</w:t>
      </w:r>
      <w:r w:rsidR="00CB1618" w:rsidRPr="00326489">
        <w:t>ing f</w:t>
      </w:r>
      <w:r w:rsidR="00D21E2F" w:rsidRPr="00326489">
        <w:t>or</w:t>
      </w:r>
      <w:r w:rsidR="00CB1618" w:rsidRPr="00326489">
        <w:t xml:space="preserve"> 6 different products</w:t>
      </w:r>
      <w:r w:rsidR="00D21E2F" w:rsidRPr="00326489">
        <w:t xml:space="preserve"> </w:t>
      </w:r>
      <w:r w:rsidR="00CB1618" w:rsidRPr="00326489">
        <w:t>and over</w:t>
      </w:r>
      <w:r w:rsidR="00D21E2F" w:rsidRPr="00326489">
        <w:t xml:space="preserve"> 90% of the firm's revenue</w:t>
      </w:r>
      <w:r w:rsidR="00CB1618" w:rsidRPr="00326489">
        <w:t xml:space="preserve">. </w:t>
      </w:r>
      <w:r w:rsidR="00D21E2F" w:rsidRPr="00326489">
        <w:tab/>
        <w:t xml:space="preserve">Directed </w:t>
      </w:r>
      <w:r w:rsidR="003F27C2" w:rsidRPr="00326489">
        <w:t xml:space="preserve">a staff of </w:t>
      </w:r>
      <w:r w:rsidR="00D21E2F" w:rsidRPr="00326489">
        <w:t xml:space="preserve">over 40 on-shore and offshore </w:t>
      </w:r>
      <w:r w:rsidR="007E4A06" w:rsidRPr="00326489">
        <w:t xml:space="preserve">Java </w:t>
      </w:r>
      <w:r w:rsidR="00D21E2F" w:rsidRPr="00326489">
        <w:t xml:space="preserve">developers </w:t>
      </w:r>
      <w:r w:rsidR="003F27C2" w:rsidRPr="00326489">
        <w:t xml:space="preserve">supporting and maintaining </w:t>
      </w:r>
      <w:r w:rsidR="0095752D" w:rsidRPr="00326489">
        <w:t>all</w:t>
      </w:r>
      <w:r w:rsidR="003F27C2" w:rsidRPr="00326489">
        <w:t xml:space="preserve"> the</w:t>
      </w:r>
      <w:r w:rsidR="00D21E2F" w:rsidRPr="00326489">
        <w:t xml:space="preserve"> front, middle</w:t>
      </w:r>
      <w:r w:rsidR="00A9263D">
        <w:t>,</w:t>
      </w:r>
      <w:r w:rsidR="00D21E2F" w:rsidRPr="00326489">
        <w:t xml:space="preserve"> and back-office systems.</w:t>
      </w:r>
      <w:r w:rsidR="007E4A06" w:rsidRPr="00326489">
        <w:t xml:space="preserve"> Effectively </w:t>
      </w:r>
      <w:r w:rsidR="00D906BB" w:rsidRPr="00326489">
        <w:t>completed</w:t>
      </w:r>
      <w:r w:rsidR="00D21E2F" w:rsidRPr="00326489">
        <w:t xml:space="preserve"> strategic projects on </w:t>
      </w:r>
      <w:r w:rsidR="00D906BB" w:rsidRPr="00326489">
        <w:t xml:space="preserve">schedule </w:t>
      </w:r>
      <w:r w:rsidR="00D21E2F" w:rsidRPr="00326489">
        <w:t xml:space="preserve">leveraging component architecture and focused product </w:t>
      </w:r>
      <w:r w:rsidR="00010553" w:rsidRPr="00326489">
        <w:t>delivery.</w:t>
      </w:r>
    </w:p>
    <w:p w14:paraId="0EBE141A" w14:textId="62D3D603" w:rsidR="00D21E2F" w:rsidRPr="002C69CF" w:rsidRDefault="00D21E2F" w:rsidP="00882DA3">
      <w:pPr>
        <w:pStyle w:val="JDAccomplishment"/>
        <w:ind w:left="360" w:hanging="285"/>
        <w:rPr>
          <w:i/>
          <w:iCs/>
        </w:rPr>
      </w:pPr>
      <w:r w:rsidRPr="00D21E2F">
        <w:rPr>
          <w:i/>
          <w:iCs/>
        </w:rPr>
        <w:t xml:space="preserve">Turned around </w:t>
      </w:r>
      <w:r w:rsidR="00864B81">
        <w:rPr>
          <w:i/>
          <w:iCs/>
        </w:rPr>
        <w:t xml:space="preserve">a major </w:t>
      </w:r>
      <w:r w:rsidRPr="00D21E2F">
        <w:rPr>
          <w:i/>
          <w:iCs/>
        </w:rPr>
        <w:t xml:space="preserve">settlement project </w:t>
      </w:r>
      <w:r w:rsidR="00864B81">
        <w:rPr>
          <w:i/>
          <w:iCs/>
        </w:rPr>
        <w:t>(</w:t>
      </w:r>
      <w:r w:rsidRPr="00D21E2F">
        <w:rPr>
          <w:i/>
          <w:iCs/>
        </w:rPr>
        <w:t>delayed by two years at a critical juncture after the Lehman collapse</w:t>
      </w:r>
      <w:r w:rsidR="00864B81">
        <w:rPr>
          <w:i/>
          <w:iCs/>
        </w:rPr>
        <w:t>)</w:t>
      </w:r>
      <w:r w:rsidRPr="00D21E2F">
        <w:rPr>
          <w:i/>
          <w:iCs/>
        </w:rPr>
        <w:t xml:space="preserve">, </w:t>
      </w:r>
      <w:r w:rsidR="002F1543">
        <w:rPr>
          <w:i/>
          <w:iCs/>
        </w:rPr>
        <w:t>preventing the loss of one of their</w:t>
      </w:r>
      <w:r w:rsidRPr="00D21E2F">
        <w:rPr>
          <w:i/>
          <w:iCs/>
        </w:rPr>
        <w:t xml:space="preserve"> largest </w:t>
      </w:r>
      <w:r w:rsidR="00010553" w:rsidRPr="00D21E2F">
        <w:rPr>
          <w:i/>
          <w:iCs/>
        </w:rPr>
        <w:t>clients.</w:t>
      </w:r>
    </w:p>
    <w:p w14:paraId="4827220D" w14:textId="2BE14345" w:rsidR="00F24FDF" w:rsidRPr="00882DA3" w:rsidRDefault="00D21E2F" w:rsidP="00882DA3">
      <w:pPr>
        <w:pStyle w:val="JDAccomplishment"/>
        <w:ind w:left="360" w:hanging="285"/>
        <w:rPr>
          <w:i/>
          <w:iCs/>
        </w:rPr>
      </w:pPr>
      <w:r w:rsidRPr="00D21E2F">
        <w:rPr>
          <w:i/>
          <w:iCs/>
        </w:rPr>
        <w:t xml:space="preserve">Refactored front and </w:t>
      </w:r>
      <w:r w:rsidR="00010553" w:rsidRPr="00D21E2F">
        <w:rPr>
          <w:i/>
          <w:iCs/>
        </w:rPr>
        <w:t>server-side</w:t>
      </w:r>
      <w:r w:rsidRPr="00D21E2F">
        <w:rPr>
          <w:i/>
          <w:iCs/>
        </w:rPr>
        <w:t xml:space="preserve"> components to use </w:t>
      </w:r>
      <w:r w:rsidR="00777001" w:rsidRPr="00D21E2F">
        <w:rPr>
          <w:i/>
          <w:iCs/>
        </w:rPr>
        <w:t>component-based</w:t>
      </w:r>
      <w:r w:rsidRPr="00D21E2F">
        <w:rPr>
          <w:i/>
          <w:iCs/>
        </w:rPr>
        <w:t xml:space="preserve"> architecture which allow</w:t>
      </w:r>
      <w:r w:rsidR="004604A2">
        <w:rPr>
          <w:i/>
          <w:iCs/>
        </w:rPr>
        <w:t>ed</w:t>
      </w:r>
      <w:r w:rsidRPr="00D21E2F">
        <w:rPr>
          <w:i/>
          <w:iCs/>
        </w:rPr>
        <w:t xml:space="preserve"> for </w:t>
      </w:r>
      <w:r w:rsidR="007A63A6">
        <w:rPr>
          <w:i/>
          <w:iCs/>
        </w:rPr>
        <w:t>faster</w:t>
      </w:r>
      <w:r w:rsidRPr="00D21E2F">
        <w:rPr>
          <w:i/>
          <w:iCs/>
        </w:rPr>
        <w:t xml:space="preserve"> implementations and the ability to attract new business</w:t>
      </w:r>
      <w:r w:rsidR="00F24FDF" w:rsidRPr="00882DA3">
        <w:rPr>
          <w:i/>
          <w:iCs/>
        </w:rPr>
        <w:t>.</w:t>
      </w:r>
    </w:p>
    <w:p w14:paraId="1C6C2D68" w14:textId="39DA6ED4" w:rsidR="00D21E2F" w:rsidRPr="00C95D83" w:rsidRDefault="00810822" w:rsidP="00C95D83">
      <w:pPr>
        <w:pStyle w:val="JDAccomplishment"/>
        <w:ind w:left="360" w:hanging="285"/>
        <w:rPr>
          <w:i/>
          <w:iCs/>
        </w:rPr>
      </w:pPr>
      <w:r>
        <w:rPr>
          <w:i/>
          <w:iCs/>
        </w:rPr>
        <w:t>Reinvented the</w:t>
      </w:r>
      <w:r w:rsidR="00D21E2F" w:rsidRPr="00D21E2F">
        <w:rPr>
          <w:i/>
          <w:iCs/>
        </w:rPr>
        <w:t xml:space="preserve"> white label version of </w:t>
      </w:r>
      <w:proofErr w:type="spellStart"/>
      <w:r w:rsidR="00D21E2F" w:rsidRPr="00D21E2F">
        <w:rPr>
          <w:i/>
          <w:iCs/>
        </w:rPr>
        <w:t>FXall's</w:t>
      </w:r>
      <w:proofErr w:type="spellEnd"/>
      <w:r w:rsidR="00D21E2F" w:rsidRPr="00D21E2F">
        <w:rPr>
          <w:i/>
          <w:iCs/>
        </w:rPr>
        <w:t xml:space="preserve"> flagship product </w:t>
      </w:r>
      <w:r w:rsidR="007032F5">
        <w:rPr>
          <w:i/>
          <w:iCs/>
        </w:rPr>
        <w:t>(</w:t>
      </w:r>
      <w:r w:rsidR="00D21E2F" w:rsidRPr="00D21E2F">
        <w:rPr>
          <w:i/>
          <w:iCs/>
        </w:rPr>
        <w:t>which was delayed over a year</w:t>
      </w:r>
      <w:r w:rsidR="007032F5">
        <w:rPr>
          <w:i/>
          <w:iCs/>
        </w:rPr>
        <w:t>)</w:t>
      </w:r>
      <w:r w:rsidR="00D21E2F" w:rsidRPr="00D21E2F">
        <w:rPr>
          <w:i/>
          <w:iCs/>
        </w:rPr>
        <w:t xml:space="preserve"> allowing ret</w:t>
      </w:r>
      <w:r w:rsidR="00075F74">
        <w:rPr>
          <w:i/>
          <w:iCs/>
        </w:rPr>
        <w:t>ention of</w:t>
      </w:r>
      <w:r w:rsidR="00D21E2F" w:rsidRPr="00D21E2F">
        <w:rPr>
          <w:i/>
          <w:iCs/>
        </w:rPr>
        <w:t xml:space="preserve"> one of </w:t>
      </w:r>
      <w:r w:rsidR="003A0E75">
        <w:rPr>
          <w:i/>
          <w:iCs/>
        </w:rPr>
        <w:t>the largest</w:t>
      </w:r>
      <w:r w:rsidR="00D21E2F" w:rsidRPr="00D21E2F">
        <w:rPr>
          <w:i/>
          <w:iCs/>
        </w:rPr>
        <w:t xml:space="preserve"> </w:t>
      </w:r>
      <w:r w:rsidR="00010553" w:rsidRPr="00D21E2F">
        <w:rPr>
          <w:i/>
          <w:iCs/>
        </w:rPr>
        <w:t>client</w:t>
      </w:r>
      <w:r w:rsidR="003A0E75">
        <w:rPr>
          <w:i/>
          <w:iCs/>
        </w:rPr>
        <w:t xml:space="preserve"> accounts.</w:t>
      </w:r>
    </w:p>
    <w:p w14:paraId="5A1FA6F4" w14:textId="5E2D3DE9" w:rsidR="00F24FDF" w:rsidRPr="00882DA3" w:rsidRDefault="007032F5" w:rsidP="0041547B">
      <w:pPr>
        <w:pStyle w:val="JDAccomplishment"/>
        <w:ind w:left="360" w:hanging="285"/>
        <w:rPr>
          <w:i/>
          <w:iCs/>
        </w:rPr>
      </w:pPr>
      <w:r>
        <w:rPr>
          <w:i/>
          <w:iCs/>
        </w:rPr>
        <w:t xml:space="preserve">Rebuilt </w:t>
      </w:r>
      <w:r w:rsidR="00D21E2F" w:rsidRPr="00D21E2F">
        <w:rPr>
          <w:i/>
          <w:iCs/>
        </w:rPr>
        <w:t xml:space="preserve">a </w:t>
      </w:r>
      <w:r>
        <w:rPr>
          <w:i/>
          <w:iCs/>
        </w:rPr>
        <w:t>team</w:t>
      </w:r>
      <w:r w:rsidR="00D21E2F" w:rsidRPr="00D21E2F">
        <w:rPr>
          <w:i/>
          <w:iCs/>
        </w:rPr>
        <w:t xml:space="preserve"> of 10 </w:t>
      </w:r>
      <w:r w:rsidR="00725B15" w:rsidRPr="00725B15">
        <w:rPr>
          <w:i/>
          <w:iCs/>
        </w:rPr>
        <w:t xml:space="preserve">struggling </w:t>
      </w:r>
      <w:r w:rsidR="00D21E2F" w:rsidRPr="00D21E2F">
        <w:rPr>
          <w:i/>
          <w:iCs/>
        </w:rPr>
        <w:t xml:space="preserve">developers </w:t>
      </w:r>
      <w:r w:rsidR="001719B8">
        <w:rPr>
          <w:i/>
          <w:iCs/>
        </w:rPr>
        <w:t xml:space="preserve">guiding them to </w:t>
      </w:r>
      <w:r w:rsidR="00645F75">
        <w:rPr>
          <w:i/>
          <w:iCs/>
        </w:rPr>
        <w:t xml:space="preserve">greatly improve the reliability and stability of </w:t>
      </w:r>
      <w:r w:rsidR="00D21E2F" w:rsidRPr="00D21E2F">
        <w:rPr>
          <w:i/>
          <w:iCs/>
        </w:rPr>
        <w:t>releases</w:t>
      </w:r>
      <w:r w:rsidR="00645F75">
        <w:rPr>
          <w:i/>
          <w:iCs/>
        </w:rPr>
        <w:t xml:space="preserve"> and </w:t>
      </w:r>
      <w:r w:rsidR="00D21E2F" w:rsidRPr="00D21E2F">
        <w:rPr>
          <w:i/>
          <w:iCs/>
        </w:rPr>
        <w:t>software build</w:t>
      </w:r>
      <w:r w:rsidR="00FE7845">
        <w:rPr>
          <w:i/>
          <w:iCs/>
        </w:rPr>
        <w:t>s as well as</w:t>
      </w:r>
      <w:r w:rsidR="009D27C7" w:rsidRPr="00882DA3">
        <w:rPr>
          <w:i/>
          <w:iCs/>
        </w:rPr>
        <w:t xml:space="preserve"> </w:t>
      </w:r>
      <w:r w:rsidR="00034BA2">
        <w:rPr>
          <w:i/>
          <w:iCs/>
        </w:rPr>
        <w:t>reducing maj</w:t>
      </w:r>
      <w:r w:rsidR="009D27C7" w:rsidRPr="009D27C7">
        <w:rPr>
          <w:i/>
          <w:iCs/>
        </w:rPr>
        <w:t>or</w:t>
      </w:r>
      <w:r w:rsidR="00034BA2">
        <w:rPr>
          <w:i/>
          <w:iCs/>
        </w:rPr>
        <w:t>/</w:t>
      </w:r>
      <w:r w:rsidR="009D27C7" w:rsidRPr="009D27C7">
        <w:rPr>
          <w:i/>
          <w:iCs/>
        </w:rPr>
        <w:t xml:space="preserve">critical </w:t>
      </w:r>
      <w:r w:rsidR="00034BA2">
        <w:rPr>
          <w:i/>
          <w:iCs/>
        </w:rPr>
        <w:t>outages by a factor of 5</w:t>
      </w:r>
      <w:r w:rsidR="009D27C7">
        <w:rPr>
          <w:i/>
          <w:iCs/>
        </w:rPr>
        <w:t xml:space="preserve">. </w:t>
      </w:r>
      <w:r w:rsidR="00C058F7">
        <w:rPr>
          <w:i/>
          <w:iCs/>
        </w:rPr>
        <w:t>E</w:t>
      </w:r>
      <w:r w:rsidR="009D27C7">
        <w:rPr>
          <w:i/>
          <w:iCs/>
        </w:rPr>
        <w:t>liminat</w:t>
      </w:r>
      <w:r w:rsidR="00FE7845">
        <w:rPr>
          <w:i/>
          <w:iCs/>
        </w:rPr>
        <w:t>ed</w:t>
      </w:r>
      <w:r w:rsidR="009D27C7">
        <w:rPr>
          <w:i/>
          <w:iCs/>
        </w:rPr>
        <w:t xml:space="preserve"> staff turnover (previous</w:t>
      </w:r>
      <w:r w:rsidR="00FE7845">
        <w:rPr>
          <w:i/>
          <w:iCs/>
        </w:rPr>
        <w:t xml:space="preserve">ly </w:t>
      </w:r>
      <w:r w:rsidR="009D27C7">
        <w:rPr>
          <w:i/>
          <w:iCs/>
        </w:rPr>
        <w:t>40%).</w:t>
      </w:r>
    </w:p>
    <w:p w14:paraId="3FFC0CCE" w14:textId="4159A222" w:rsidR="00F24FDF" w:rsidRPr="008825B1" w:rsidRDefault="00D21E2F" w:rsidP="0041547B">
      <w:pPr>
        <w:pStyle w:val="FirstCompanyBlock"/>
        <w:spacing w:before="120"/>
      </w:pPr>
      <w:r w:rsidRPr="00D21E2F">
        <w:t>Java Technologies, Chicago Stock Exchange Inc.,</w:t>
      </w:r>
      <w:r w:rsidR="00F24FDF" w:rsidRPr="008825B1">
        <w:t xml:space="preserve"> </w:t>
      </w:r>
      <w:r w:rsidRPr="00D21E2F">
        <w:t>Chicago, IL</w:t>
      </w:r>
      <w:r w:rsidR="00F24FDF" w:rsidRPr="008825B1">
        <w:tab/>
      </w:r>
      <w:r w:rsidRPr="00D21E2F">
        <w:t xml:space="preserve">Jan 2004 </w:t>
      </w:r>
      <w:r w:rsidR="00F24FDF" w:rsidRPr="008825B1">
        <w:t xml:space="preserve">– </w:t>
      </w:r>
      <w:r>
        <w:t>Jun 2006</w:t>
      </w:r>
    </w:p>
    <w:p w14:paraId="4384101B" w14:textId="0E422EAA" w:rsidR="00F24FDF" w:rsidRPr="008825B1" w:rsidRDefault="00D21E2F" w:rsidP="00F24FDF">
      <w:pPr>
        <w:pStyle w:val="FirstCompanyBlock"/>
      </w:pPr>
      <w:r w:rsidRPr="00D21E2F">
        <w:t>Manager</w:t>
      </w:r>
    </w:p>
    <w:p w14:paraId="50949537" w14:textId="512A9FDC" w:rsidR="00D21E2F" w:rsidRPr="00511987" w:rsidRDefault="005E3712" w:rsidP="00D97C3A">
      <w:pPr>
        <w:pStyle w:val="JobDescription"/>
        <w:spacing w:before="120"/>
        <w:jc w:val="both"/>
      </w:pPr>
      <w:r w:rsidRPr="00511987">
        <w:t>Oversaw</w:t>
      </w:r>
      <w:r w:rsidR="00D21E2F" w:rsidRPr="00511987">
        <w:t xml:space="preserve"> all </w:t>
      </w:r>
      <w:r w:rsidR="0029285F" w:rsidRPr="00511987">
        <w:t>Java based platforms at the Chicago Stock Exchange including all trading UI's</w:t>
      </w:r>
      <w:r w:rsidR="007A14EC" w:rsidRPr="00511987">
        <w:t>,</w:t>
      </w:r>
      <w:r w:rsidR="0029285F" w:rsidRPr="00511987">
        <w:t xml:space="preserve"> Order Management System, Order Router, and middleware for a new REG-NMS compliant trading system</w:t>
      </w:r>
      <w:r w:rsidR="00D21E2F" w:rsidRPr="00511987">
        <w:t>.</w:t>
      </w:r>
      <w:r w:rsidR="00511987" w:rsidRPr="00511987">
        <w:t xml:space="preserve"> Interacted with Heads of Firms, Specialists, Brokers, and Board Members</w:t>
      </w:r>
      <w:r w:rsidR="00BE6ADC">
        <w:t>,</w:t>
      </w:r>
      <w:r w:rsidR="00511987" w:rsidRPr="00511987">
        <w:t xml:space="preserve"> and acted as technical liaison between the traders on the floor and the technology group.</w:t>
      </w:r>
    </w:p>
    <w:p w14:paraId="4FDF2E32" w14:textId="2B7BEC47" w:rsidR="00F24FDF" w:rsidRPr="00511987" w:rsidRDefault="00511987" w:rsidP="0041547B">
      <w:pPr>
        <w:pStyle w:val="JDAccomplishment"/>
        <w:spacing w:before="0"/>
        <w:ind w:left="360" w:hanging="285"/>
        <w:rPr>
          <w:i/>
          <w:iCs/>
        </w:rPr>
      </w:pPr>
      <w:r w:rsidRPr="00511987">
        <w:rPr>
          <w:i/>
          <w:iCs/>
        </w:rPr>
        <w:t>Drove creation of scalable, component-based Reg NMS compliant OMS, order routing system, and container-based Market Regulation Surveillance System</w:t>
      </w:r>
      <w:r w:rsidR="00D21E2F" w:rsidRPr="00D21E2F">
        <w:rPr>
          <w:i/>
          <w:iCs/>
        </w:rPr>
        <w:t>.</w:t>
      </w:r>
    </w:p>
    <w:p w14:paraId="51004E82" w14:textId="672C39FE" w:rsidR="00D21E2F" w:rsidRPr="008825B1" w:rsidRDefault="00D21E2F" w:rsidP="0041547B">
      <w:pPr>
        <w:pStyle w:val="FirstCompanyBlock"/>
        <w:spacing w:before="120"/>
      </w:pPr>
      <w:r w:rsidRPr="00D21E2F">
        <w:t>OTC Trading Technologies, Chicago Stock Exchange Inc.,</w:t>
      </w:r>
      <w:r w:rsidRPr="008825B1">
        <w:t xml:space="preserve"> </w:t>
      </w:r>
      <w:r w:rsidRPr="00D21E2F">
        <w:t>Chicago, IL</w:t>
      </w:r>
      <w:r w:rsidRPr="008825B1">
        <w:tab/>
      </w:r>
      <w:r w:rsidRPr="00D21E2F">
        <w:t xml:space="preserve">May 2001 </w:t>
      </w:r>
      <w:r w:rsidRPr="008825B1">
        <w:t xml:space="preserve">– </w:t>
      </w:r>
      <w:r>
        <w:t>Jan 2004</w:t>
      </w:r>
    </w:p>
    <w:p w14:paraId="13D0A659" w14:textId="74E59497" w:rsidR="00D21E2F" w:rsidRPr="008825B1" w:rsidRDefault="00D21E2F" w:rsidP="00D21E2F">
      <w:pPr>
        <w:pStyle w:val="FirstCompanyBlock"/>
      </w:pPr>
      <w:r w:rsidRPr="00D21E2F">
        <w:t>Manager</w:t>
      </w:r>
    </w:p>
    <w:p w14:paraId="468A64FF" w14:textId="275E3C56" w:rsidR="00D21E2F" w:rsidRPr="00D97C3A" w:rsidRDefault="00CD4B0A" w:rsidP="00D97C3A">
      <w:pPr>
        <w:pStyle w:val="JobDescription"/>
        <w:spacing w:before="120"/>
        <w:jc w:val="both"/>
      </w:pPr>
      <w:r w:rsidRPr="00D97C3A">
        <w:t xml:space="preserve">Acted as </w:t>
      </w:r>
      <w:r w:rsidR="00D21E2F" w:rsidRPr="00D97C3A">
        <w:t xml:space="preserve">technical subject matter expert </w:t>
      </w:r>
      <w:r w:rsidRPr="00D97C3A">
        <w:t xml:space="preserve">on </w:t>
      </w:r>
      <w:r w:rsidR="00D21E2F" w:rsidRPr="00D97C3A">
        <w:t>NASDAQ's Exchange transition</w:t>
      </w:r>
      <w:r w:rsidRPr="00D97C3A">
        <w:t xml:space="preserve"> and</w:t>
      </w:r>
      <w:r w:rsidR="00F67B86" w:rsidRPr="00D97C3A">
        <w:t xml:space="preserve"> l</w:t>
      </w:r>
      <w:r w:rsidR="008956A0" w:rsidRPr="00D97C3A">
        <w:t xml:space="preserve">ed a staff of five </w:t>
      </w:r>
      <w:r w:rsidR="00D97C3A" w:rsidRPr="00D97C3A">
        <w:t>performing</w:t>
      </w:r>
      <w:r w:rsidR="008956A0" w:rsidRPr="00D97C3A">
        <w:t xml:space="preserve"> </w:t>
      </w:r>
      <w:r w:rsidR="00957AB5" w:rsidRPr="00D97C3A">
        <w:t xml:space="preserve">technology </w:t>
      </w:r>
      <w:r w:rsidR="00D21E2F" w:rsidRPr="00D97C3A">
        <w:t>operations</w:t>
      </w:r>
      <w:r w:rsidR="008956A0" w:rsidRPr="00D97C3A">
        <w:t xml:space="preserve"> support</w:t>
      </w:r>
      <w:r w:rsidR="00957AB5" w:rsidRPr="00D97C3A">
        <w:t xml:space="preserve"> and maintenance</w:t>
      </w:r>
      <w:r w:rsidR="00010553" w:rsidRPr="00D97C3A">
        <w:t>.</w:t>
      </w:r>
    </w:p>
    <w:p w14:paraId="0BFA767B" w14:textId="638B7F4F" w:rsidR="00D21E2F" w:rsidRPr="007A0767" w:rsidRDefault="00957AB5" w:rsidP="00533AD3">
      <w:pPr>
        <w:pStyle w:val="JDAccomplishment"/>
        <w:spacing w:before="0"/>
        <w:ind w:left="360" w:hanging="285"/>
        <w:rPr>
          <w:i/>
          <w:iCs/>
        </w:rPr>
      </w:pPr>
      <w:r>
        <w:rPr>
          <w:i/>
          <w:iCs/>
        </w:rPr>
        <w:t>Built</w:t>
      </w:r>
      <w:r w:rsidR="00D21E2F" w:rsidRPr="00D21E2F">
        <w:rPr>
          <w:i/>
          <w:iCs/>
        </w:rPr>
        <w:t xml:space="preserve"> a new trading model </w:t>
      </w:r>
      <w:r w:rsidR="00F67B86">
        <w:rPr>
          <w:i/>
          <w:iCs/>
        </w:rPr>
        <w:t>removing t</w:t>
      </w:r>
      <w:r>
        <w:rPr>
          <w:i/>
          <w:iCs/>
        </w:rPr>
        <w:t xml:space="preserve">he </w:t>
      </w:r>
      <w:r w:rsidR="00D21E2F" w:rsidRPr="00D21E2F">
        <w:rPr>
          <w:i/>
          <w:iCs/>
        </w:rPr>
        <w:t xml:space="preserve">dependency on NASDAQ and </w:t>
      </w:r>
      <w:r>
        <w:rPr>
          <w:i/>
          <w:iCs/>
        </w:rPr>
        <w:t xml:space="preserve">enabling </w:t>
      </w:r>
      <w:r w:rsidR="00D21E2F" w:rsidRPr="00D21E2F">
        <w:rPr>
          <w:i/>
          <w:iCs/>
        </w:rPr>
        <w:t>CHX to route orders to other markets and leverage our negotiating power</w:t>
      </w:r>
      <w:r w:rsidR="00CD4B0A">
        <w:rPr>
          <w:i/>
          <w:iCs/>
        </w:rPr>
        <w:t xml:space="preserve"> (lower costs)</w:t>
      </w:r>
      <w:r w:rsidR="00D21E2F" w:rsidRPr="00D21E2F">
        <w:rPr>
          <w:i/>
          <w:iCs/>
        </w:rPr>
        <w:t xml:space="preserve"> with </w:t>
      </w:r>
      <w:r w:rsidR="00010553" w:rsidRPr="00D21E2F">
        <w:rPr>
          <w:i/>
          <w:iCs/>
        </w:rPr>
        <w:t>NASDAQ.</w:t>
      </w:r>
    </w:p>
    <w:p w14:paraId="1A8A9199" w14:textId="3E11EFD5" w:rsidR="00D21E2F" w:rsidRDefault="00F67B86" w:rsidP="0041547B">
      <w:pPr>
        <w:pStyle w:val="JDAccomplishment"/>
        <w:ind w:left="360" w:hanging="285"/>
      </w:pPr>
      <w:r>
        <w:rPr>
          <w:i/>
          <w:iCs/>
        </w:rPr>
        <w:t xml:space="preserve">Drove </w:t>
      </w:r>
      <w:r w:rsidR="00D21E2F" w:rsidRPr="00D21E2F">
        <w:rPr>
          <w:i/>
          <w:iCs/>
        </w:rPr>
        <w:t xml:space="preserve">integration of a third-party ECN Consolidator and Smart Order Router into the Exchanges proprietary trading system </w:t>
      </w:r>
      <w:r w:rsidR="00BE6ADC">
        <w:rPr>
          <w:i/>
          <w:iCs/>
        </w:rPr>
        <w:t xml:space="preserve">to </w:t>
      </w:r>
      <w:r w:rsidR="00D21E2F" w:rsidRPr="00D21E2F">
        <w:rPr>
          <w:i/>
          <w:iCs/>
        </w:rPr>
        <w:t xml:space="preserve">allow trading access to additional trading </w:t>
      </w:r>
      <w:r w:rsidR="00010553" w:rsidRPr="00D21E2F">
        <w:rPr>
          <w:i/>
          <w:iCs/>
        </w:rPr>
        <w:t>liquidity.</w:t>
      </w:r>
    </w:p>
    <w:p w14:paraId="405E8141" w14:textId="77777777" w:rsidR="001402E3" w:rsidRPr="00641691" w:rsidRDefault="001402E3" w:rsidP="0041547B">
      <w:pPr>
        <w:pStyle w:val="Heading1"/>
        <w:spacing w:before="360"/>
      </w:pPr>
      <w:r w:rsidRPr="00641691">
        <w:t>Education</w:t>
      </w:r>
    </w:p>
    <w:p w14:paraId="2FE859CC" w14:textId="38236C23" w:rsidR="00543A70" w:rsidRDefault="00554610" w:rsidP="00634658">
      <w:pPr>
        <w:pStyle w:val="EduInfo"/>
        <w:tabs>
          <w:tab w:val="right" w:pos="10800"/>
        </w:tabs>
      </w:pPr>
      <w:r w:rsidRPr="00554610">
        <w:rPr>
          <w:b/>
          <w:bCs/>
        </w:rPr>
        <w:t xml:space="preserve">Global-EMBA </w:t>
      </w:r>
      <w:r w:rsidR="00634658">
        <w:rPr>
          <w:b/>
          <w:bCs/>
        </w:rPr>
        <w:t>–</w:t>
      </w:r>
      <w:r w:rsidR="00A435A2">
        <w:rPr>
          <w:b/>
          <w:bCs/>
        </w:rPr>
        <w:t xml:space="preserve"> </w:t>
      </w:r>
      <w:r w:rsidRPr="00554610">
        <w:t>London Business School</w:t>
      </w:r>
      <w:r w:rsidR="00634658">
        <w:tab/>
      </w:r>
      <w:r w:rsidRPr="00554610">
        <w:t>London, England</w:t>
      </w:r>
    </w:p>
    <w:p w14:paraId="59FA0308" w14:textId="20219EC4" w:rsidR="00554610" w:rsidRDefault="00554610" w:rsidP="00634658">
      <w:pPr>
        <w:pStyle w:val="EduInfo"/>
        <w:tabs>
          <w:tab w:val="right" w:pos="10800"/>
        </w:tabs>
      </w:pPr>
      <w:r w:rsidRPr="00554610">
        <w:rPr>
          <w:b/>
          <w:bCs/>
        </w:rPr>
        <w:t>Global-EMBA</w:t>
      </w:r>
      <w:r w:rsidR="00B422DB">
        <w:rPr>
          <w:b/>
          <w:bCs/>
        </w:rPr>
        <w:t xml:space="preserve"> – C</w:t>
      </w:r>
      <w:r>
        <w:t>olumbia Business School</w:t>
      </w:r>
      <w:r w:rsidR="00634658">
        <w:tab/>
      </w:r>
      <w:r>
        <w:t>New York, NY</w:t>
      </w:r>
    </w:p>
    <w:p w14:paraId="7B297F4B" w14:textId="2A63E995" w:rsidR="00554610" w:rsidRDefault="00554610" w:rsidP="00E74032">
      <w:pPr>
        <w:pStyle w:val="EduInfo"/>
        <w:tabs>
          <w:tab w:val="right" w:pos="10800"/>
        </w:tabs>
      </w:pPr>
      <w:r w:rsidRPr="00554610">
        <w:rPr>
          <w:b/>
          <w:bCs/>
        </w:rPr>
        <w:t>Bachelor of Science - Computer Science</w:t>
      </w:r>
      <w:r w:rsidRPr="00554610">
        <w:t xml:space="preserve"> </w:t>
      </w:r>
      <w:r>
        <w:t>(</w:t>
      </w:r>
      <w:r w:rsidRPr="00554610">
        <w:t>Highest Honors</w:t>
      </w:r>
      <w:r>
        <w:t>)</w:t>
      </w:r>
      <w:r w:rsidR="00E74032">
        <w:t xml:space="preserve">, </w:t>
      </w:r>
      <w:r>
        <w:t>DePaul University</w:t>
      </w:r>
      <w:r w:rsidR="00E74032">
        <w:tab/>
      </w:r>
      <w:r>
        <w:t>Chicago, IL</w:t>
      </w:r>
    </w:p>
    <w:p w14:paraId="6EDAC24A" w14:textId="02121EE7" w:rsidR="001402E3" w:rsidRPr="00641691" w:rsidRDefault="00554610" w:rsidP="0041547B">
      <w:pPr>
        <w:pStyle w:val="Heading1"/>
        <w:spacing w:before="360"/>
      </w:pPr>
      <w:r>
        <w:t>Patents</w:t>
      </w:r>
    </w:p>
    <w:p w14:paraId="42058082" w14:textId="37DBC938" w:rsidR="00554610" w:rsidRPr="00554610" w:rsidRDefault="00554610" w:rsidP="00554610">
      <w:pPr>
        <w:pStyle w:val="Certification"/>
        <w:ind w:left="0"/>
        <w:rPr>
          <w:i/>
          <w:iCs/>
          <w:color w:val="243141"/>
        </w:rPr>
      </w:pPr>
      <w:r w:rsidRPr="00554610">
        <w:rPr>
          <w:i/>
          <w:iCs/>
          <w:color w:val="243141"/>
        </w:rPr>
        <w:t xml:space="preserve">Verification of Data Processes </w:t>
      </w:r>
      <w:proofErr w:type="gramStart"/>
      <w:r w:rsidRPr="00554610">
        <w:rPr>
          <w:i/>
          <w:iCs/>
          <w:color w:val="243141"/>
        </w:rPr>
        <w:t>In</w:t>
      </w:r>
      <w:proofErr w:type="gramEnd"/>
      <w:r w:rsidRPr="00554610">
        <w:rPr>
          <w:i/>
          <w:iCs/>
          <w:color w:val="243141"/>
        </w:rPr>
        <w:t xml:space="preserve"> a Network Of Computing Resources. </w:t>
      </w:r>
    </w:p>
    <w:p w14:paraId="305F6374" w14:textId="404AD189" w:rsidR="00554610" w:rsidRDefault="00554610" w:rsidP="00554610">
      <w:pPr>
        <w:pStyle w:val="Certification"/>
        <w:tabs>
          <w:tab w:val="right" w:pos="10800"/>
        </w:tabs>
        <w:ind w:left="0"/>
        <w:rPr>
          <w:b w:val="0"/>
          <w:bCs w:val="0"/>
          <w:color w:val="243141"/>
        </w:rPr>
      </w:pPr>
      <w:r w:rsidRPr="00554610">
        <w:rPr>
          <w:b w:val="0"/>
          <w:bCs w:val="0"/>
          <w:color w:val="243141"/>
        </w:rPr>
        <w:t xml:space="preserve">Walter Michael </w:t>
      </w:r>
      <w:proofErr w:type="spellStart"/>
      <w:r>
        <w:rPr>
          <w:b w:val="0"/>
          <w:bCs w:val="0"/>
          <w:color w:val="243141"/>
        </w:rPr>
        <w:t>Pitio</w:t>
      </w:r>
      <w:proofErr w:type="spellEnd"/>
      <w:r w:rsidRPr="00554610">
        <w:rPr>
          <w:b w:val="0"/>
          <w:bCs w:val="0"/>
          <w:color w:val="243141"/>
        </w:rPr>
        <w:t>, Philip</w:t>
      </w:r>
      <w:r>
        <w:rPr>
          <w:b w:val="0"/>
          <w:bCs w:val="0"/>
          <w:color w:val="243141"/>
        </w:rPr>
        <w:t xml:space="preserve"> </w:t>
      </w:r>
      <w:proofErr w:type="spellStart"/>
      <w:r>
        <w:rPr>
          <w:b w:val="0"/>
          <w:bCs w:val="0"/>
          <w:color w:val="243141"/>
        </w:rPr>
        <w:t>Iannaccone</w:t>
      </w:r>
      <w:proofErr w:type="spellEnd"/>
      <w:r w:rsidRPr="00554610">
        <w:rPr>
          <w:b w:val="0"/>
          <w:bCs w:val="0"/>
          <w:color w:val="243141"/>
        </w:rPr>
        <w:t xml:space="preserve">, James </w:t>
      </w:r>
      <w:r>
        <w:rPr>
          <w:b w:val="0"/>
          <w:bCs w:val="0"/>
          <w:color w:val="243141"/>
        </w:rPr>
        <w:t>Brown</w:t>
      </w:r>
      <w:r w:rsidRPr="00554610">
        <w:rPr>
          <w:b w:val="0"/>
          <w:bCs w:val="0"/>
          <w:color w:val="243141"/>
        </w:rPr>
        <w:t xml:space="preserve">, Jeffrey Roy </w:t>
      </w:r>
      <w:proofErr w:type="spellStart"/>
      <w:r>
        <w:rPr>
          <w:b w:val="0"/>
          <w:bCs w:val="0"/>
          <w:color w:val="243141"/>
        </w:rPr>
        <w:t>Betten</w:t>
      </w:r>
      <w:proofErr w:type="spellEnd"/>
      <w:r w:rsidRPr="00554610">
        <w:rPr>
          <w:b w:val="0"/>
          <w:bCs w:val="0"/>
          <w:color w:val="243141"/>
        </w:rPr>
        <w:t xml:space="preserve">, Mitchell Joseph, </w:t>
      </w:r>
      <w:proofErr w:type="spellStart"/>
      <w:r w:rsidRPr="00554610">
        <w:rPr>
          <w:b w:val="0"/>
          <w:bCs w:val="0"/>
          <w:color w:val="243141"/>
        </w:rPr>
        <w:t>Aiosa</w:t>
      </w:r>
      <w:proofErr w:type="spellEnd"/>
      <w:r w:rsidRPr="00554610">
        <w:rPr>
          <w:b w:val="0"/>
          <w:bCs w:val="0"/>
          <w:color w:val="243141"/>
        </w:rPr>
        <w:t xml:space="preserve"> </w:t>
      </w:r>
      <w:r>
        <w:rPr>
          <w:b w:val="0"/>
          <w:bCs w:val="0"/>
          <w:color w:val="243141"/>
        </w:rPr>
        <w:t>Morris</w:t>
      </w:r>
      <w:r w:rsidRPr="00554610">
        <w:rPr>
          <w:b w:val="0"/>
          <w:bCs w:val="0"/>
          <w:color w:val="243141"/>
        </w:rPr>
        <w:t xml:space="preserve">. </w:t>
      </w:r>
      <w:r>
        <w:rPr>
          <w:b w:val="0"/>
          <w:bCs w:val="0"/>
          <w:color w:val="243141"/>
        </w:rPr>
        <w:tab/>
      </w:r>
      <w:r w:rsidRPr="00554610">
        <w:rPr>
          <w:b w:val="0"/>
          <w:bCs w:val="0"/>
          <w:color w:val="243141"/>
        </w:rPr>
        <w:t xml:space="preserve">2015. </w:t>
      </w:r>
    </w:p>
    <w:p w14:paraId="6F28BAC6" w14:textId="6E64F544" w:rsidR="00543A70" w:rsidRDefault="00554610" w:rsidP="00B422DB">
      <w:pPr>
        <w:pStyle w:val="Certification"/>
        <w:tabs>
          <w:tab w:val="right" w:pos="10800"/>
        </w:tabs>
        <w:ind w:left="0"/>
        <w:rPr>
          <w:b w:val="0"/>
          <w:bCs w:val="0"/>
          <w:color w:val="243141"/>
        </w:rPr>
      </w:pPr>
      <w:r w:rsidRPr="00554610">
        <w:rPr>
          <w:b w:val="0"/>
          <w:bCs w:val="0"/>
          <w:color w:val="243141"/>
        </w:rPr>
        <w:t xml:space="preserve">US Patent Application 10284462. </w:t>
      </w:r>
      <w:r>
        <w:rPr>
          <w:b w:val="0"/>
          <w:bCs w:val="0"/>
          <w:color w:val="243141"/>
        </w:rPr>
        <w:tab/>
      </w:r>
      <w:r w:rsidRPr="00554610">
        <w:rPr>
          <w:b w:val="0"/>
          <w:bCs w:val="0"/>
          <w:color w:val="243141"/>
        </w:rPr>
        <w:t>Granted May 7th, 2019</w:t>
      </w:r>
    </w:p>
    <w:sectPr w:rsidR="00543A70" w:rsidSect="00780301">
      <w:footerReference w:type="default" r:id="rId9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A75F2" w14:textId="77777777" w:rsidR="00C448ED" w:rsidRDefault="00C448ED" w:rsidP="00641691">
      <w:r>
        <w:separator/>
      </w:r>
    </w:p>
  </w:endnote>
  <w:endnote w:type="continuationSeparator" w:id="0">
    <w:p w14:paraId="52670DE3" w14:textId="77777777" w:rsidR="00C448ED" w:rsidRDefault="00C448ED" w:rsidP="0064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URW-Boo">
    <w:altName w:val="Cambria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E1B3" w14:textId="77777777" w:rsidR="00641691" w:rsidRPr="008825B1" w:rsidRDefault="00641691">
    <w:pPr>
      <w:tabs>
        <w:tab w:val="center" w:pos="4550"/>
        <w:tab w:val="left" w:pos="5818"/>
      </w:tabs>
      <w:ind w:right="260"/>
      <w:jc w:val="right"/>
      <w:rPr>
        <w:rFonts w:ascii="Century" w:hAnsi="Century"/>
        <w:color w:val="243242"/>
        <w:sz w:val="18"/>
        <w:szCs w:val="18"/>
      </w:rPr>
    </w:pPr>
    <w:r w:rsidRPr="008825B1">
      <w:rPr>
        <w:rFonts w:ascii="Century" w:hAnsi="Century"/>
        <w:color w:val="243242"/>
        <w:spacing w:val="60"/>
        <w:sz w:val="18"/>
        <w:szCs w:val="18"/>
      </w:rPr>
      <w:t>Page</w:t>
    </w:r>
    <w:r w:rsidRPr="008825B1">
      <w:rPr>
        <w:rFonts w:ascii="Century" w:hAnsi="Century"/>
        <w:color w:val="243242"/>
        <w:sz w:val="18"/>
        <w:szCs w:val="18"/>
      </w:rPr>
      <w:t xml:space="preserve"> </w:t>
    </w:r>
    <w:r w:rsidRPr="008825B1">
      <w:rPr>
        <w:rFonts w:ascii="Century" w:hAnsi="Century"/>
        <w:color w:val="243242"/>
        <w:sz w:val="18"/>
        <w:szCs w:val="18"/>
      </w:rPr>
      <w:fldChar w:fldCharType="begin"/>
    </w:r>
    <w:r w:rsidRPr="008825B1">
      <w:rPr>
        <w:rFonts w:ascii="Century" w:hAnsi="Century"/>
        <w:color w:val="243242"/>
        <w:sz w:val="18"/>
        <w:szCs w:val="18"/>
      </w:rPr>
      <w:instrText xml:space="preserve"> PAGE   \* MERGEFORMAT </w:instrText>
    </w:r>
    <w:r w:rsidRPr="008825B1">
      <w:rPr>
        <w:rFonts w:ascii="Century" w:hAnsi="Century"/>
        <w:color w:val="243242"/>
        <w:sz w:val="18"/>
        <w:szCs w:val="18"/>
      </w:rPr>
      <w:fldChar w:fldCharType="separate"/>
    </w:r>
    <w:r w:rsidR="00B12712">
      <w:rPr>
        <w:rFonts w:ascii="Century" w:hAnsi="Century"/>
        <w:noProof/>
        <w:color w:val="243242"/>
        <w:sz w:val="18"/>
        <w:szCs w:val="18"/>
      </w:rPr>
      <w:t>2</w:t>
    </w:r>
    <w:r w:rsidRPr="008825B1">
      <w:rPr>
        <w:rFonts w:ascii="Century" w:hAnsi="Century"/>
        <w:color w:val="243242"/>
        <w:sz w:val="18"/>
        <w:szCs w:val="18"/>
      </w:rPr>
      <w:fldChar w:fldCharType="end"/>
    </w:r>
    <w:r w:rsidRPr="008825B1">
      <w:rPr>
        <w:rFonts w:ascii="Century" w:hAnsi="Century"/>
        <w:color w:val="243242"/>
        <w:sz w:val="18"/>
        <w:szCs w:val="18"/>
      </w:rPr>
      <w:t xml:space="preserve"> | </w:t>
    </w:r>
    <w:r w:rsidRPr="008825B1">
      <w:rPr>
        <w:rFonts w:ascii="Century" w:hAnsi="Century"/>
        <w:color w:val="243242"/>
        <w:sz w:val="18"/>
        <w:szCs w:val="18"/>
      </w:rPr>
      <w:fldChar w:fldCharType="begin"/>
    </w:r>
    <w:r w:rsidRPr="008825B1">
      <w:rPr>
        <w:rFonts w:ascii="Century" w:hAnsi="Century"/>
        <w:color w:val="243242"/>
        <w:sz w:val="18"/>
        <w:szCs w:val="18"/>
      </w:rPr>
      <w:instrText xml:space="preserve"> NUMPAGES  \* Arabic  \* MERGEFORMAT </w:instrText>
    </w:r>
    <w:r w:rsidRPr="008825B1">
      <w:rPr>
        <w:rFonts w:ascii="Century" w:hAnsi="Century"/>
        <w:color w:val="243242"/>
        <w:sz w:val="18"/>
        <w:szCs w:val="18"/>
      </w:rPr>
      <w:fldChar w:fldCharType="separate"/>
    </w:r>
    <w:r w:rsidR="00B12712">
      <w:rPr>
        <w:rFonts w:ascii="Century" w:hAnsi="Century"/>
        <w:noProof/>
        <w:color w:val="243242"/>
        <w:sz w:val="18"/>
        <w:szCs w:val="18"/>
      </w:rPr>
      <w:t>2</w:t>
    </w:r>
    <w:r w:rsidRPr="008825B1">
      <w:rPr>
        <w:rFonts w:ascii="Century" w:hAnsi="Century"/>
        <w:color w:val="243242"/>
        <w:sz w:val="18"/>
        <w:szCs w:val="18"/>
      </w:rPr>
      <w:fldChar w:fldCharType="end"/>
    </w:r>
  </w:p>
  <w:p w14:paraId="10AE262F" w14:textId="3B753653" w:rsidR="00641691" w:rsidRDefault="00641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6FD98" w14:textId="77777777" w:rsidR="00C448ED" w:rsidRDefault="00C448ED" w:rsidP="00641691">
      <w:r>
        <w:separator/>
      </w:r>
    </w:p>
  </w:footnote>
  <w:footnote w:type="continuationSeparator" w:id="0">
    <w:p w14:paraId="418EC673" w14:textId="77777777" w:rsidR="00C448ED" w:rsidRDefault="00C448ED" w:rsidP="00641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B2552"/>
    <w:multiLevelType w:val="hybridMultilevel"/>
    <w:tmpl w:val="8932BDE2"/>
    <w:lvl w:ilvl="0" w:tplc="1E2A8ED8">
      <w:start w:val="1"/>
      <w:numFmt w:val="bullet"/>
      <w:pStyle w:val="JDAccomplishment"/>
      <w:lvlText w:val=""/>
      <w:lvlJc w:val="left"/>
      <w:pPr>
        <w:ind w:left="705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3CCE7B12"/>
    <w:multiLevelType w:val="hybridMultilevel"/>
    <w:tmpl w:val="8F423920"/>
    <w:lvl w:ilvl="0" w:tplc="08C2424A">
      <w:start w:val="1"/>
      <w:numFmt w:val="bullet"/>
      <w:pStyle w:val="AoEBullets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D27FB"/>
    <w:multiLevelType w:val="hybridMultilevel"/>
    <w:tmpl w:val="BFFCC118"/>
    <w:lvl w:ilvl="0" w:tplc="6CB83250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134"/>
    <w:rsid w:val="0000222F"/>
    <w:rsid w:val="00010553"/>
    <w:rsid w:val="00034BA2"/>
    <w:rsid w:val="00036C39"/>
    <w:rsid w:val="00075F74"/>
    <w:rsid w:val="00081041"/>
    <w:rsid w:val="00097B16"/>
    <w:rsid w:val="000A08DF"/>
    <w:rsid w:val="000A1079"/>
    <w:rsid w:val="000B7124"/>
    <w:rsid w:val="000C05BB"/>
    <w:rsid w:val="000C7C23"/>
    <w:rsid w:val="000D11D2"/>
    <w:rsid w:val="000E1DCA"/>
    <w:rsid w:val="000F0A79"/>
    <w:rsid w:val="00100F8A"/>
    <w:rsid w:val="001050AD"/>
    <w:rsid w:val="00111824"/>
    <w:rsid w:val="00113AB1"/>
    <w:rsid w:val="00123707"/>
    <w:rsid w:val="001238F8"/>
    <w:rsid w:val="00124A3C"/>
    <w:rsid w:val="001402E3"/>
    <w:rsid w:val="0015093A"/>
    <w:rsid w:val="00163E96"/>
    <w:rsid w:val="00164C17"/>
    <w:rsid w:val="001719B8"/>
    <w:rsid w:val="00171F2A"/>
    <w:rsid w:val="00181FF5"/>
    <w:rsid w:val="00184753"/>
    <w:rsid w:val="00193C08"/>
    <w:rsid w:val="00194CBA"/>
    <w:rsid w:val="001B29FA"/>
    <w:rsid w:val="001C20A6"/>
    <w:rsid w:val="001E691D"/>
    <w:rsid w:val="001F5007"/>
    <w:rsid w:val="002045BD"/>
    <w:rsid w:val="00206446"/>
    <w:rsid w:val="002102C3"/>
    <w:rsid w:val="00210D8F"/>
    <w:rsid w:val="002145F7"/>
    <w:rsid w:val="00230199"/>
    <w:rsid w:val="00232EB6"/>
    <w:rsid w:val="00243739"/>
    <w:rsid w:val="00245762"/>
    <w:rsid w:val="00252EE1"/>
    <w:rsid w:val="002730CC"/>
    <w:rsid w:val="00273CED"/>
    <w:rsid w:val="0029285F"/>
    <w:rsid w:val="002A7D98"/>
    <w:rsid w:val="002B74BD"/>
    <w:rsid w:val="002C69CF"/>
    <w:rsid w:val="002D05B4"/>
    <w:rsid w:val="002D5FDC"/>
    <w:rsid w:val="002E70E0"/>
    <w:rsid w:val="002F1543"/>
    <w:rsid w:val="00326489"/>
    <w:rsid w:val="003346F1"/>
    <w:rsid w:val="00346F47"/>
    <w:rsid w:val="00353C28"/>
    <w:rsid w:val="00353CD4"/>
    <w:rsid w:val="00360AFB"/>
    <w:rsid w:val="003749F7"/>
    <w:rsid w:val="00375A49"/>
    <w:rsid w:val="00390DB8"/>
    <w:rsid w:val="00394C1C"/>
    <w:rsid w:val="003A0E75"/>
    <w:rsid w:val="003B629A"/>
    <w:rsid w:val="003D46ED"/>
    <w:rsid w:val="003E2D00"/>
    <w:rsid w:val="003E4A56"/>
    <w:rsid w:val="003F27C2"/>
    <w:rsid w:val="00400CB2"/>
    <w:rsid w:val="00407188"/>
    <w:rsid w:val="00407CAE"/>
    <w:rsid w:val="0041547B"/>
    <w:rsid w:val="00453D66"/>
    <w:rsid w:val="00456AD1"/>
    <w:rsid w:val="004604A2"/>
    <w:rsid w:val="00462CA1"/>
    <w:rsid w:val="004649D2"/>
    <w:rsid w:val="00470907"/>
    <w:rsid w:val="0047244B"/>
    <w:rsid w:val="004773FE"/>
    <w:rsid w:val="004B1759"/>
    <w:rsid w:val="004D0E37"/>
    <w:rsid w:val="004E7A36"/>
    <w:rsid w:val="004F216E"/>
    <w:rsid w:val="00511987"/>
    <w:rsid w:val="00523D5C"/>
    <w:rsid w:val="00533AD3"/>
    <w:rsid w:val="005364B0"/>
    <w:rsid w:val="00543A70"/>
    <w:rsid w:val="00554610"/>
    <w:rsid w:val="005A51DB"/>
    <w:rsid w:val="005B02BF"/>
    <w:rsid w:val="005E3712"/>
    <w:rsid w:val="006147A3"/>
    <w:rsid w:val="00615221"/>
    <w:rsid w:val="00615263"/>
    <w:rsid w:val="00615D5F"/>
    <w:rsid w:val="00621EE0"/>
    <w:rsid w:val="00634658"/>
    <w:rsid w:val="00641691"/>
    <w:rsid w:val="00645F75"/>
    <w:rsid w:val="00646C66"/>
    <w:rsid w:val="0065099F"/>
    <w:rsid w:val="006509F8"/>
    <w:rsid w:val="006609D3"/>
    <w:rsid w:val="00681FF9"/>
    <w:rsid w:val="00693B93"/>
    <w:rsid w:val="00696FF3"/>
    <w:rsid w:val="006A202B"/>
    <w:rsid w:val="006C4436"/>
    <w:rsid w:val="006F2A12"/>
    <w:rsid w:val="007032F5"/>
    <w:rsid w:val="00725B15"/>
    <w:rsid w:val="0073330E"/>
    <w:rsid w:val="007750DB"/>
    <w:rsid w:val="00777001"/>
    <w:rsid w:val="00780301"/>
    <w:rsid w:val="007A0767"/>
    <w:rsid w:val="007A14EC"/>
    <w:rsid w:val="007A63A6"/>
    <w:rsid w:val="007B692A"/>
    <w:rsid w:val="007C17F8"/>
    <w:rsid w:val="007D6631"/>
    <w:rsid w:val="007E43B6"/>
    <w:rsid w:val="007E4A06"/>
    <w:rsid w:val="007F2F58"/>
    <w:rsid w:val="007F37C5"/>
    <w:rsid w:val="00801B26"/>
    <w:rsid w:val="00810822"/>
    <w:rsid w:val="00815D41"/>
    <w:rsid w:val="008314A3"/>
    <w:rsid w:val="008421FB"/>
    <w:rsid w:val="0084632B"/>
    <w:rsid w:val="0085054C"/>
    <w:rsid w:val="0086359D"/>
    <w:rsid w:val="00864B81"/>
    <w:rsid w:val="0088209C"/>
    <w:rsid w:val="008825B1"/>
    <w:rsid w:val="00882DA3"/>
    <w:rsid w:val="008956A0"/>
    <w:rsid w:val="008A1E4F"/>
    <w:rsid w:val="008B115E"/>
    <w:rsid w:val="008D1638"/>
    <w:rsid w:val="009150D1"/>
    <w:rsid w:val="00917E6D"/>
    <w:rsid w:val="009351A1"/>
    <w:rsid w:val="009434DC"/>
    <w:rsid w:val="009460A0"/>
    <w:rsid w:val="00947F64"/>
    <w:rsid w:val="00952411"/>
    <w:rsid w:val="00955FD1"/>
    <w:rsid w:val="0095752D"/>
    <w:rsid w:val="00957AB5"/>
    <w:rsid w:val="009A3CF7"/>
    <w:rsid w:val="009A6E99"/>
    <w:rsid w:val="009C125D"/>
    <w:rsid w:val="009C763C"/>
    <w:rsid w:val="009D27C7"/>
    <w:rsid w:val="009F52B4"/>
    <w:rsid w:val="00A02F8F"/>
    <w:rsid w:val="00A06060"/>
    <w:rsid w:val="00A074C7"/>
    <w:rsid w:val="00A27432"/>
    <w:rsid w:val="00A325B5"/>
    <w:rsid w:val="00A3549A"/>
    <w:rsid w:val="00A35FB5"/>
    <w:rsid w:val="00A435A2"/>
    <w:rsid w:val="00A43F49"/>
    <w:rsid w:val="00A465A5"/>
    <w:rsid w:val="00A57DF6"/>
    <w:rsid w:val="00A71CE5"/>
    <w:rsid w:val="00A9263D"/>
    <w:rsid w:val="00A9454A"/>
    <w:rsid w:val="00AB20FF"/>
    <w:rsid w:val="00AB5F53"/>
    <w:rsid w:val="00AC2B8E"/>
    <w:rsid w:val="00AC61F2"/>
    <w:rsid w:val="00AE3B50"/>
    <w:rsid w:val="00AE5F52"/>
    <w:rsid w:val="00AF582D"/>
    <w:rsid w:val="00B12649"/>
    <w:rsid w:val="00B12712"/>
    <w:rsid w:val="00B232F1"/>
    <w:rsid w:val="00B34BD9"/>
    <w:rsid w:val="00B40D38"/>
    <w:rsid w:val="00B422DB"/>
    <w:rsid w:val="00B44B97"/>
    <w:rsid w:val="00B45CC4"/>
    <w:rsid w:val="00B4702B"/>
    <w:rsid w:val="00B56EFE"/>
    <w:rsid w:val="00B60CF2"/>
    <w:rsid w:val="00B6473B"/>
    <w:rsid w:val="00B65107"/>
    <w:rsid w:val="00B9104B"/>
    <w:rsid w:val="00BB6982"/>
    <w:rsid w:val="00BC0950"/>
    <w:rsid w:val="00BC2351"/>
    <w:rsid w:val="00BE6ADC"/>
    <w:rsid w:val="00C058F7"/>
    <w:rsid w:val="00C163E4"/>
    <w:rsid w:val="00C2602F"/>
    <w:rsid w:val="00C448ED"/>
    <w:rsid w:val="00C50B7F"/>
    <w:rsid w:val="00C62A36"/>
    <w:rsid w:val="00C62D65"/>
    <w:rsid w:val="00C64849"/>
    <w:rsid w:val="00C71BE0"/>
    <w:rsid w:val="00C82D66"/>
    <w:rsid w:val="00C82DD2"/>
    <w:rsid w:val="00C95D83"/>
    <w:rsid w:val="00CA4544"/>
    <w:rsid w:val="00CB1618"/>
    <w:rsid w:val="00CB3123"/>
    <w:rsid w:val="00CC7831"/>
    <w:rsid w:val="00CD2A98"/>
    <w:rsid w:val="00CD4B0A"/>
    <w:rsid w:val="00CF4BD4"/>
    <w:rsid w:val="00D14628"/>
    <w:rsid w:val="00D21E2F"/>
    <w:rsid w:val="00D24961"/>
    <w:rsid w:val="00D33C34"/>
    <w:rsid w:val="00D421B4"/>
    <w:rsid w:val="00D42647"/>
    <w:rsid w:val="00D437A8"/>
    <w:rsid w:val="00D715B7"/>
    <w:rsid w:val="00D85ABA"/>
    <w:rsid w:val="00D906BB"/>
    <w:rsid w:val="00D9767E"/>
    <w:rsid w:val="00D97C3A"/>
    <w:rsid w:val="00DB181B"/>
    <w:rsid w:val="00DC1F8F"/>
    <w:rsid w:val="00DD4931"/>
    <w:rsid w:val="00DF2134"/>
    <w:rsid w:val="00DF5DB7"/>
    <w:rsid w:val="00E4611A"/>
    <w:rsid w:val="00E70B3C"/>
    <w:rsid w:val="00E74032"/>
    <w:rsid w:val="00E94C9A"/>
    <w:rsid w:val="00EB7152"/>
    <w:rsid w:val="00ED41FA"/>
    <w:rsid w:val="00EE487A"/>
    <w:rsid w:val="00EE6AAF"/>
    <w:rsid w:val="00F24FDF"/>
    <w:rsid w:val="00F2548B"/>
    <w:rsid w:val="00F4141F"/>
    <w:rsid w:val="00F67B86"/>
    <w:rsid w:val="00F87E9B"/>
    <w:rsid w:val="00F91437"/>
    <w:rsid w:val="00F97513"/>
    <w:rsid w:val="00FB5B59"/>
    <w:rsid w:val="00FC18C2"/>
    <w:rsid w:val="00FC445D"/>
    <w:rsid w:val="00FD6E7A"/>
    <w:rsid w:val="00FD77E3"/>
    <w:rsid w:val="00FE1AE9"/>
    <w:rsid w:val="00FE7845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8EEE"/>
  <w15:chartTrackingRefBased/>
  <w15:docId w15:val="{622454F1-0593-4BE3-991A-29E86D6A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CC4"/>
    <w:pPr>
      <w:spacing w:before="480" w:after="240"/>
      <w:outlineLvl w:val="0"/>
    </w:pPr>
    <w:rPr>
      <w:rFonts w:ascii="Century" w:hAnsi="Century"/>
      <w:b/>
      <w:bCs/>
      <w:color w:val="24324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1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691"/>
  </w:style>
  <w:style w:type="paragraph" w:styleId="Footer">
    <w:name w:val="footer"/>
    <w:basedOn w:val="Normal"/>
    <w:link w:val="FooterChar"/>
    <w:uiPriority w:val="99"/>
    <w:unhideWhenUsed/>
    <w:rsid w:val="00641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691"/>
  </w:style>
  <w:style w:type="paragraph" w:styleId="Title">
    <w:name w:val="Title"/>
    <w:basedOn w:val="Normal"/>
    <w:next w:val="Normal"/>
    <w:link w:val="TitleChar"/>
    <w:uiPriority w:val="10"/>
    <w:qFormat/>
    <w:rsid w:val="00206446"/>
    <w:rPr>
      <w:rFonts w:ascii="Century" w:hAnsi="Century"/>
      <w:b/>
      <w:bCs/>
      <w:color w:val="243242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06446"/>
    <w:rPr>
      <w:rFonts w:ascii="Century" w:hAnsi="Century"/>
      <w:b/>
      <w:bCs/>
      <w:color w:val="243242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6446"/>
    <w:pPr>
      <w:spacing w:before="120"/>
    </w:pPr>
    <w:rPr>
      <w:rFonts w:ascii="Franklin Gothic Book" w:hAnsi="Franklin Gothic Book"/>
      <w:color w:val="24324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6446"/>
    <w:rPr>
      <w:rFonts w:ascii="Franklin Gothic Book" w:hAnsi="Franklin Gothic Book"/>
      <w:color w:val="243242"/>
      <w:sz w:val="24"/>
      <w:szCs w:val="24"/>
    </w:rPr>
  </w:style>
  <w:style w:type="paragraph" w:customStyle="1" w:styleId="ContactInfo">
    <w:name w:val="Contact Info"/>
    <w:basedOn w:val="Normal"/>
    <w:qFormat/>
    <w:rsid w:val="00181FF5"/>
    <w:pPr>
      <w:autoSpaceDE w:val="0"/>
      <w:autoSpaceDN w:val="0"/>
      <w:adjustRightInd w:val="0"/>
      <w:jc w:val="right"/>
    </w:pPr>
    <w:rPr>
      <w:rFonts w:ascii="Franklin Gothic Book" w:hAnsi="Franklin Gothic Book" w:cs="FranklinGothicURW-Boo"/>
      <w:sz w:val="20"/>
      <w:szCs w:val="20"/>
    </w:rPr>
  </w:style>
  <w:style w:type="paragraph" w:customStyle="1" w:styleId="HiddenHeading">
    <w:name w:val="Hidden Heading"/>
    <w:basedOn w:val="Normal"/>
    <w:qFormat/>
    <w:rsid w:val="00181FF5"/>
    <w:rPr>
      <w:rFonts w:ascii="Franklin Gothic Book" w:hAnsi="Franklin Gothic Book"/>
      <w:noProof/>
      <w:color w:val="D9E2F3" w:themeColor="accent1" w:themeTint="33"/>
    </w:rPr>
  </w:style>
  <w:style w:type="paragraph" w:customStyle="1" w:styleId="Summary">
    <w:name w:val="Summary"/>
    <w:basedOn w:val="Normal"/>
    <w:qFormat/>
    <w:rsid w:val="00181FF5"/>
    <w:pPr>
      <w:spacing w:line="264" w:lineRule="auto"/>
    </w:pPr>
    <w:rPr>
      <w:rFonts w:ascii="Franklin Gothic Book" w:hAnsi="Franklin Gothic Book" w:cs="FranklinGothicURW-Boo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45CC4"/>
    <w:rPr>
      <w:rFonts w:ascii="Century" w:hAnsi="Century"/>
      <w:b/>
      <w:bCs/>
      <w:color w:val="243242"/>
      <w:sz w:val="28"/>
      <w:szCs w:val="28"/>
    </w:rPr>
  </w:style>
  <w:style w:type="paragraph" w:customStyle="1" w:styleId="FirstCompanyBlock">
    <w:name w:val="First Company Block"/>
    <w:basedOn w:val="Normal"/>
    <w:qFormat/>
    <w:rsid w:val="008825B1"/>
    <w:pPr>
      <w:tabs>
        <w:tab w:val="right" w:pos="10800"/>
      </w:tabs>
    </w:pPr>
    <w:rPr>
      <w:rFonts w:ascii="Franklin Gothic Book" w:hAnsi="Franklin Gothic Book"/>
      <w:b/>
      <w:bCs/>
      <w:color w:val="505050"/>
      <w:sz w:val="20"/>
      <w:szCs w:val="20"/>
    </w:rPr>
  </w:style>
  <w:style w:type="paragraph" w:customStyle="1" w:styleId="CompanyBlock">
    <w:name w:val="Company Block"/>
    <w:basedOn w:val="Normal"/>
    <w:qFormat/>
    <w:rsid w:val="008825B1"/>
    <w:pPr>
      <w:tabs>
        <w:tab w:val="right" w:pos="10800"/>
      </w:tabs>
      <w:spacing w:before="360"/>
      <w:contextualSpacing/>
    </w:pPr>
    <w:rPr>
      <w:rFonts w:ascii="Franklin Gothic Book" w:hAnsi="Franklin Gothic Book"/>
      <w:b/>
      <w:bCs/>
      <w:color w:val="505050"/>
      <w:sz w:val="20"/>
      <w:szCs w:val="20"/>
    </w:rPr>
  </w:style>
  <w:style w:type="paragraph" w:customStyle="1" w:styleId="JobDescription">
    <w:name w:val="Job Description"/>
    <w:basedOn w:val="Normal"/>
    <w:qFormat/>
    <w:rsid w:val="00DB181B"/>
    <w:pPr>
      <w:tabs>
        <w:tab w:val="right" w:pos="7155"/>
      </w:tabs>
      <w:spacing w:before="180"/>
    </w:pPr>
    <w:rPr>
      <w:rFonts w:ascii="Franklin Gothic Book" w:hAnsi="Franklin Gothic Book" w:cs="FranklinGothicURW-Boo"/>
      <w:sz w:val="20"/>
      <w:szCs w:val="20"/>
    </w:rPr>
  </w:style>
  <w:style w:type="paragraph" w:customStyle="1" w:styleId="JDAccomplishment">
    <w:name w:val="JD Accomplishment"/>
    <w:basedOn w:val="ListParagraph"/>
    <w:qFormat/>
    <w:rsid w:val="008825B1"/>
    <w:pPr>
      <w:numPr>
        <w:numId w:val="2"/>
      </w:numPr>
      <w:spacing w:before="180"/>
    </w:pPr>
    <w:rPr>
      <w:rFonts w:ascii="Franklin Gothic Book" w:hAnsi="Franklin Gothic Book"/>
      <w:sz w:val="20"/>
      <w:szCs w:val="20"/>
    </w:rPr>
  </w:style>
  <w:style w:type="paragraph" w:customStyle="1" w:styleId="EduDegree">
    <w:name w:val="Edu Degree"/>
    <w:basedOn w:val="Normal"/>
    <w:qFormat/>
    <w:rsid w:val="008825B1"/>
    <w:pPr>
      <w:spacing w:before="120"/>
      <w:ind w:left="-15"/>
    </w:pPr>
    <w:rPr>
      <w:rFonts w:ascii="Franklin Gothic Book" w:hAnsi="Franklin Gothic Book"/>
      <w:b/>
      <w:bCs/>
      <w:color w:val="243242"/>
      <w:sz w:val="20"/>
      <w:szCs w:val="20"/>
    </w:rPr>
  </w:style>
  <w:style w:type="paragraph" w:customStyle="1" w:styleId="EduInfo">
    <w:name w:val="Edu Info"/>
    <w:basedOn w:val="Normal"/>
    <w:qFormat/>
    <w:rsid w:val="008825B1"/>
    <w:pPr>
      <w:ind w:left="-15"/>
    </w:pPr>
    <w:rPr>
      <w:rFonts w:ascii="Franklin Gothic Book" w:hAnsi="Franklin Gothic Book"/>
      <w:color w:val="243242"/>
      <w:sz w:val="20"/>
      <w:szCs w:val="20"/>
    </w:rPr>
  </w:style>
  <w:style w:type="paragraph" w:customStyle="1" w:styleId="Certification">
    <w:name w:val="Certification"/>
    <w:basedOn w:val="Normal"/>
    <w:qFormat/>
    <w:rsid w:val="00DB181B"/>
    <w:pPr>
      <w:ind w:left="-15"/>
    </w:pPr>
    <w:rPr>
      <w:rFonts w:ascii="Franklin Gothic Book" w:hAnsi="Franklin Gothic Book"/>
      <w:b/>
      <w:bCs/>
      <w:sz w:val="20"/>
      <w:szCs w:val="20"/>
    </w:rPr>
  </w:style>
  <w:style w:type="paragraph" w:customStyle="1" w:styleId="TechSection">
    <w:name w:val="Tech Section"/>
    <w:basedOn w:val="Normal"/>
    <w:qFormat/>
    <w:rsid w:val="00DB181B"/>
    <w:pPr>
      <w:spacing w:before="120"/>
    </w:pPr>
    <w:rPr>
      <w:rFonts w:ascii="Franklin Gothic Book" w:hAnsi="Franklin Gothic Book" w:cs="FranklinGothicURW-Boo"/>
      <w:b/>
      <w:bCs/>
      <w:sz w:val="20"/>
      <w:szCs w:val="20"/>
    </w:rPr>
  </w:style>
  <w:style w:type="paragraph" w:customStyle="1" w:styleId="TechContent">
    <w:name w:val="Tech Content"/>
    <w:basedOn w:val="Normal"/>
    <w:qFormat/>
    <w:rsid w:val="00DB181B"/>
    <w:pPr>
      <w:spacing w:before="120"/>
    </w:pPr>
    <w:rPr>
      <w:rFonts w:ascii="Franklin Gothic Book" w:hAnsi="Franklin Gothic Book" w:cs="FranklinGothicURW-Boo"/>
      <w:sz w:val="20"/>
      <w:szCs w:val="20"/>
    </w:rPr>
  </w:style>
  <w:style w:type="paragraph" w:customStyle="1" w:styleId="AoEBullets">
    <w:name w:val="AoE Bullets"/>
    <w:basedOn w:val="ListParagraph"/>
    <w:qFormat/>
    <w:rsid w:val="008825B1"/>
    <w:pPr>
      <w:numPr>
        <w:numId w:val="1"/>
      </w:numPr>
      <w:ind w:left="255" w:hanging="270"/>
    </w:pPr>
    <w:rPr>
      <w:rFonts w:ascii="Franklin Gothic Book" w:hAnsi="Franklin Gothic Book"/>
      <w:color w:val="243242"/>
      <w:sz w:val="20"/>
      <w:szCs w:val="20"/>
    </w:rPr>
  </w:style>
  <w:style w:type="paragraph" w:customStyle="1" w:styleId="FirstSectionHeading">
    <w:name w:val="First Section Heading"/>
    <w:basedOn w:val="Heading1"/>
    <w:qFormat/>
    <w:rsid w:val="003B629A"/>
    <w:pPr>
      <w:spacing w:before="0"/>
    </w:pPr>
  </w:style>
  <w:style w:type="paragraph" w:customStyle="1" w:styleId="LeftBarBullet">
    <w:name w:val="Left Bar Bullet"/>
    <w:basedOn w:val="ListParagraph"/>
    <w:qFormat/>
    <w:rsid w:val="000A1079"/>
    <w:pPr>
      <w:ind w:left="255" w:hanging="270"/>
    </w:pPr>
    <w:rPr>
      <w:rFonts w:ascii="Franklin Gothic Book" w:hAnsi="Franklin Gothic Book"/>
      <w:color w:val="243242"/>
      <w:sz w:val="20"/>
      <w:szCs w:val="20"/>
    </w:rPr>
  </w:style>
  <w:style w:type="paragraph" w:customStyle="1" w:styleId="AdditionalSectionHeading">
    <w:name w:val="Additional Section Heading"/>
    <w:basedOn w:val="Normal"/>
    <w:qFormat/>
    <w:rsid w:val="000A1079"/>
    <w:pPr>
      <w:spacing w:before="480" w:after="240"/>
    </w:pPr>
    <w:rPr>
      <w:rFonts w:ascii="Century" w:hAnsi="Century"/>
      <w:b/>
      <w:bCs/>
      <w:color w:val="24324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421B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21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5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.bette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AB2FB-1E8A-4BCB-8FF5-9076D775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Jeffrey R Betten's Resume</vt:lpstr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Jeffrey R Betten's Resume</dc:title>
  <dc:creator>Jeffrey R Betten</dc:creator>
  <cp:lastModifiedBy>Patty Nicholson</cp:lastModifiedBy>
  <cp:revision>2</cp:revision>
  <cp:lastPrinted>2020-07-27T20:13:00Z</cp:lastPrinted>
  <dcterms:created xsi:type="dcterms:W3CDTF">2021-12-16T17:30:00Z</dcterms:created>
  <dcterms:modified xsi:type="dcterms:W3CDTF">2021-12-16T17:30:00Z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ExMo1-v1</vt:lpwstr>
  </property>
  <property fmtid="{D5CDD505-2E9C-101B-9397-08002B2CF9AE}" pid="3" name="tal_id">
    <vt:lpwstr>fd7cc05c97fe22e2958578e1ad585704</vt:lpwstr>
  </property>
  <property fmtid="{D5CDD505-2E9C-101B-9397-08002B2CF9AE}" pid="4" name="app_source">
    <vt:lpwstr>rezbiz</vt:lpwstr>
  </property>
  <property fmtid="{D5CDD505-2E9C-101B-9397-08002B2CF9AE}" pid="5" name="app_id">
    <vt:lpwstr>862795</vt:lpwstr>
  </property>
</Properties>
</file>